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4B" w:rsidRPr="00716AAA" w:rsidRDefault="00716AAA" w:rsidP="00716AAA">
      <w:pPr>
        <w:tabs>
          <w:tab w:val="left" w:pos="4065"/>
        </w:tabs>
        <w:rPr>
          <w:sz w:val="28"/>
          <w:szCs w:val="28"/>
        </w:rPr>
      </w:pPr>
      <w:r>
        <w:tab/>
      </w:r>
      <w:r w:rsidRPr="00716AAA">
        <w:rPr>
          <w:sz w:val="28"/>
          <w:szCs w:val="28"/>
        </w:rPr>
        <w:t>Информация</w:t>
      </w:r>
    </w:p>
    <w:p w:rsidR="00716AAA" w:rsidRDefault="00716AAA" w:rsidP="00716AAA">
      <w:pPr>
        <w:tabs>
          <w:tab w:val="left" w:pos="4065"/>
        </w:tabs>
      </w:pPr>
    </w:p>
    <w:p w:rsidR="008D0259" w:rsidRPr="00716AAA" w:rsidRDefault="008D0259" w:rsidP="00716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6AAA">
        <w:rPr>
          <w:rFonts w:ascii="Times New Roman" w:hAnsi="Times New Roman" w:cs="Times New Roman"/>
          <w:sz w:val="24"/>
          <w:szCs w:val="24"/>
        </w:rPr>
        <w:t xml:space="preserve"> исполнении части 12 статьи 3 Федерального закона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 министерство лесного комплекса Иркутской области уведомляет, что в границах Алзамайского, Атагайского, Верхнегутарского, Замзорского, Заречного, </w:t>
      </w:r>
      <w:proofErr w:type="spellStart"/>
      <w:r w:rsidRPr="00716AAA">
        <w:rPr>
          <w:rFonts w:ascii="Times New Roman" w:hAnsi="Times New Roman" w:cs="Times New Roman"/>
          <w:sz w:val="24"/>
          <w:szCs w:val="24"/>
        </w:rPr>
        <w:t>Иргейского</w:t>
      </w:r>
      <w:proofErr w:type="spellEnd"/>
      <w:r w:rsidRPr="00716AAA">
        <w:rPr>
          <w:rFonts w:ascii="Times New Roman" w:hAnsi="Times New Roman" w:cs="Times New Roman"/>
          <w:sz w:val="24"/>
          <w:szCs w:val="24"/>
        </w:rPr>
        <w:t xml:space="preserve">, Каменского. Катарбейского, </w:t>
      </w:r>
      <w:proofErr w:type="spellStart"/>
      <w:r w:rsidRPr="00716AAA">
        <w:rPr>
          <w:rFonts w:ascii="Times New Roman" w:hAnsi="Times New Roman" w:cs="Times New Roman"/>
          <w:sz w:val="24"/>
          <w:szCs w:val="24"/>
        </w:rPr>
        <w:t>Катарминского</w:t>
      </w:r>
      <w:proofErr w:type="spellEnd"/>
      <w:r w:rsidRPr="00716AAA">
        <w:rPr>
          <w:rFonts w:ascii="Times New Roman" w:hAnsi="Times New Roman" w:cs="Times New Roman"/>
          <w:sz w:val="24"/>
          <w:szCs w:val="24"/>
        </w:rPr>
        <w:t>, Костинского, Нерхинского, Нижнеудинского, Порогского, Солонецкого</w:t>
      </w:r>
      <w:r w:rsidR="00716AAA" w:rsidRPr="00716AAA">
        <w:rPr>
          <w:rFonts w:ascii="Times New Roman" w:hAnsi="Times New Roman" w:cs="Times New Roman"/>
          <w:sz w:val="24"/>
          <w:szCs w:val="24"/>
        </w:rPr>
        <w:t>,</w:t>
      </w:r>
      <w:r w:rsidRPr="0071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AAA">
        <w:rPr>
          <w:rFonts w:ascii="Times New Roman" w:hAnsi="Times New Roman" w:cs="Times New Roman"/>
          <w:sz w:val="24"/>
          <w:szCs w:val="24"/>
        </w:rPr>
        <w:t>Староалзамайского</w:t>
      </w:r>
      <w:proofErr w:type="spellEnd"/>
      <w:r w:rsidRPr="00716AAA">
        <w:rPr>
          <w:rFonts w:ascii="Times New Roman" w:hAnsi="Times New Roman" w:cs="Times New Roman"/>
          <w:sz w:val="24"/>
          <w:szCs w:val="24"/>
        </w:rPr>
        <w:t xml:space="preserve">, Тофаларского, Уковского, </w:t>
      </w:r>
      <w:proofErr w:type="spellStart"/>
      <w:r w:rsidRPr="00716AAA">
        <w:rPr>
          <w:rFonts w:ascii="Times New Roman" w:hAnsi="Times New Roman" w:cs="Times New Roman"/>
          <w:sz w:val="24"/>
          <w:szCs w:val="24"/>
        </w:rPr>
        <w:t>Усть-Рубахинского</w:t>
      </w:r>
      <w:proofErr w:type="spellEnd"/>
      <w:r w:rsidRPr="00716AAA">
        <w:rPr>
          <w:rFonts w:ascii="Times New Roman" w:hAnsi="Times New Roman" w:cs="Times New Roman"/>
          <w:sz w:val="24"/>
          <w:szCs w:val="24"/>
        </w:rPr>
        <w:t>, Худоеланского, Чеховс</w:t>
      </w:r>
      <w:r w:rsidR="00716AAA" w:rsidRPr="00716AAA">
        <w:rPr>
          <w:rFonts w:ascii="Times New Roman" w:hAnsi="Times New Roman" w:cs="Times New Roman"/>
          <w:sz w:val="24"/>
          <w:szCs w:val="24"/>
        </w:rPr>
        <w:t>к</w:t>
      </w:r>
      <w:r w:rsidRPr="00716AAA">
        <w:rPr>
          <w:rFonts w:ascii="Times New Roman" w:hAnsi="Times New Roman" w:cs="Times New Roman"/>
          <w:sz w:val="24"/>
          <w:szCs w:val="24"/>
        </w:rPr>
        <w:t>ого, Шебертинского, Широковского, Шумского</w:t>
      </w:r>
      <w:r w:rsidR="00716AAA" w:rsidRPr="00716AAA">
        <w:rPr>
          <w:rFonts w:ascii="Times New Roman" w:hAnsi="Times New Roman" w:cs="Times New Roman"/>
          <w:sz w:val="24"/>
          <w:szCs w:val="24"/>
        </w:rPr>
        <w:t xml:space="preserve"> поселений расположены земли лесного фонда Нижнеудинского лесничества.</w:t>
      </w:r>
    </w:p>
    <w:sectPr w:rsidR="008D0259" w:rsidRPr="00716AAA" w:rsidSect="00E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59"/>
    <w:rsid w:val="00716AAA"/>
    <w:rsid w:val="008D0259"/>
    <w:rsid w:val="009443C5"/>
    <w:rsid w:val="00DE393E"/>
    <w:rsid w:val="00E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1</cp:revision>
  <dcterms:created xsi:type="dcterms:W3CDTF">2018-04-04T01:37:00Z</dcterms:created>
  <dcterms:modified xsi:type="dcterms:W3CDTF">2018-04-04T01:50:00Z</dcterms:modified>
</cp:coreProperties>
</file>