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92" w:rsidRPr="00DC5E6F" w:rsidRDefault="007D2BAA" w:rsidP="00DC5E6F">
      <w:pPr>
        <w:pStyle w:val="a7"/>
        <w:spacing w:after="0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68.25pt;height:104.25pt;visibility:visible">
            <v:imagedata r:id="rId7" o:title=""/>
          </v:shape>
        </w:pict>
      </w:r>
    </w:p>
    <w:p w:rsidR="008D6F92" w:rsidRDefault="008D6F92" w:rsidP="00DC5E6F">
      <w:pPr>
        <w:pStyle w:val="a7"/>
        <w:spacing w:after="0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DC5E6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D6F92" w:rsidRPr="00DC5E6F" w:rsidRDefault="008D6F92" w:rsidP="00DC5E6F">
      <w:pPr>
        <w:pStyle w:val="a7"/>
        <w:spacing w:after="0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DC5E6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D6F92" w:rsidRPr="00D13B86" w:rsidRDefault="008D6F92" w:rsidP="00DC5E6F">
      <w:pPr>
        <w:pStyle w:val="a7"/>
        <w:spacing w:after="0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D13B8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D6F92" w:rsidRPr="00D13B86" w:rsidRDefault="008D6F92" w:rsidP="00A52DC6">
      <w:pPr>
        <w:pStyle w:val="a7"/>
        <w:spacing w:after="0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D13B8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8D6F92" w:rsidRPr="00D13B86" w:rsidRDefault="008D6F92" w:rsidP="00A52DC6">
      <w:pPr>
        <w:pStyle w:val="a7"/>
        <w:spacing w:after="0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D13B8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D6F92" w:rsidRDefault="008D6F92" w:rsidP="00A52DC6">
      <w:pPr>
        <w:pStyle w:val="a7"/>
        <w:spacing w:after="0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D13B86">
        <w:rPr>
          <w:rFonts w:ascii="Times New Roman" w:hAnsi="Times New Roman" w:cs="Times New Roman"/>
          <w:b/>
          <w:bCs/>
          <w:sz w:val="28"/>
          <w:szCs w:val="28"/>
        </w:rPr>
        <w:t>«НИЖНЕУДИНСКИЙ РАЙОН»</w:t>
      </w:r>
    </w:p>
    <w:p w:rsidR="008D6F92" w:rsidRDefault="008D6F92" w:rsidP="00A52DC6">
      <w:pPr>
        <w:pStyle w:val="a7"/>
        <w:spacing w:after="0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D6F92" w:rsidRDefault="008D6F92" w:rsidP="00A52DC6">
      <w:pPr>
        <w:pStyle w:val="a7"/>
        <w:spacing w:after="0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6F92" w:rsidRPr="001F768A" w:rsidRDefault="008D6F92" w:rsidP="00A52DC6">
      <w:pPr>
        <w:rPr>
          <w:rFonts w:ascii="Times New Roman" w:hAnsi="Times New Roman" w:cs="Times New Roman"/>
          <w:spacing w:val="180"/>
          <w:sz w:val="24"/>
          <w:szCs w:val="24"/>
        </w:rPr>
      </w:pPr>
      <w:r w:rsidRPr="001F768A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8D6F92" w:rsidRDefault="008D6F92" w:rsidP="00A52DC6">
      <w:pPr>
        <w:pStyle w:val="a5"/>
        <w:spacing w:after="0"/>
        <w:ind w:right="0"/>
        <w:jc w:val="both"/>
      </w:pPr>
      <w:r w:rsidRPr="001F768A">
        <w:t>г. Нижнеудинск, ул. Октябрьская, 1</w:t>
      </w:r>
      <w:r w:rsidRPr="001F768A">
        <w:tab/>
      </w:r>
      <w:r w:rsidRPr="001F768A">
        <w:tab/>
      </w:r>
      <w:r w:rsidRPr="001F768A">
        <w:tab/>
        <w:t xml:space="preserve">  </w:t>
      </w:r>
      <w:r>
        <w:t xml:space="preserve">                   </w:t>
      </w:r>
      <w:r w:rsidRPr="001F768A">
        <w:t xml:space="preserve"> тел.: 8 (395-57) 7-05-64</w:t>
      </w:r>
    </w:p>
    <w:p w:rsidR="008D6F92" w:rsidRPr="001F768A" w:rsidRDefault="00BF63B0" w:rsidP="00A52DC6">
      <w:pPr>
        <w:pStyle w:val="a5"/>
        <w:spacing w:after="0"/>
        <w:ind w:right="0"/>
        <w:jc w:val="both"/>
      </w:pPr>
      <w:r>
        <w:t xml:space="preserve">от </w:t>
      </w:r>
      <w:proofErr w:type="gramStart"/>
      <w:r>
        <w:t xml:space="preserve">«  </w:t>
      </w:r>
      <w:r w:rsidR="007D2BAA">
        <w:t>3</w:t>
      </w:r>
      <w:proofErr w:type="gramEnd"/>
      <w:r>
        <w:t xml:space="preserve">  »</w:t>
      </w:r>
      <w:r w:rsidR="007D2BAA">
        <w:t xml:space="preserve"> апреля  </w:t>
      </w:r>
      <w:r>
        <w:t>2020</w:t>
      </w:r>
      <w:r w:rsidR="008D6F92" w:rsidRPr="001F768A">
        <w:t xml:space="preserve"> года №</w:t>
      </w:r>
      <w:r w:rsidR="007D2BAA">
        <w:t xml:space="preserve"> 71</w:t>
      </w:r>
      <w:r w:rsidR="007D2BAA">
        <w:tab/>
      </w:r>
      <w:r w:rsidR="007D2BAA">
        <w:tab/>
      </w:r>
      <w:r w:rsidR="008D6F92" w:rsidRPr="001F768A">
        <w:t xml:space="preserve">                </w:t>
      </w:r>
      <w:r w:rsidR="008D6F92">
        <w:t xml:space="preserve">                           </w:t>
      </w:r>
      <w:r w:rsidR="008D6F92" w:rsidRPr="001F768A">
        <w:t>факс: 8 (395-57) 7-05-04</w:t>
      </w:r>
    </w:p>
    <w:p w:rsidR="008D6F92" w:rsidRPr="00360338" w:rsidRDefault="008D6F92" w:rsidP="00A52DC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E6C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76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6CE4">
        <w:rPr>
          <w:rFonts w:ascii="Times New Roman" w:hAnsi="Times New Roman" w:cs="Times New Roman"/>
          <w:sz w:val="24"/>
          <w:szCs w:val="24"/>
        </w:rPr>
        <w:t>-</w:t>
      </w:r>
      <w:r w:rsidRPr="001F76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E6CE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F768A">
          <w:rPr>
            <w:rFonts w:ascii="Times New Roman" w:hAnsi="Times New Roman" w:cs="Times New Roman"/>
            <w:sz w:val="24"/>
            <w:szCs w:val="24"/>
            <w:lang w:val="en-US"/>
          </w:rPr>
          <w:t>nuradm</w:t>
        </w:r>
        <w:r w:rsidRPr="00FE6CE4">
          <w:rPr>
            <w:rFonts w:ascii="Times New Roman" w:hAnsi="Times New Roman" w:cs="Times New Roman"/>
            <w:sz w:val="24"/>
            <w:szCs w:val="24"/>
          </w:rPr>
          <w:t>@</w:t>
        </w:r>
        <w:r w:rsidRPr="001F768A">
          <w:rPr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E6CE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768A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D6F92" w:rsidRDefault="008D6F92" w:rsidP="001F7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Перечня товарных рынков</w:t>
      </w:r>
    </w:p>
    <w:p w:rsidR="008D6F92" w:rsidRDefault="008D6F92" w:rsidP="001F7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содействия развитию конкуренции и </w:t>
      </w:r>
    </w:p>
    <w:p w:rsidR="008D6F92" w:rsidRDefault="008D6F92" w:rsidP="001F7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Плана мероприятий по содействию развитию конкуренции </w:t>
      </w:r>
    </w:p>
    <w:p w:rsidR="008D6F92" w:rsidRDefault="008D6F92" w:rsidP="001F7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8D6F92" w:rsidRDefault="008D6F92" w:rsidP="001F7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F92" w:rsidRDefault="008D6F92" w:rsidP="00A52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создания условий для содействия развитию конкуренции на товарных рынках в Нижнеудинском районе, в соответствии с распоряжением Правительства Российской Федерации от 17.04.2019г. №768-р «Об утверждении стандарта развития конкуренции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субъектах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Pr="00DF2C37">
        <w:rPr>
          <w:rFonts w:ascii="Times New Roman" w:hAnsi="Times New Roman" w:cs="Times New Roman"/>
          <w:sz w:val="24"/>
          <w:szCs w:val="24"/>
        </w:rPr>
        <w:t>руководствуясь статьями 36, 4</w:t>
      </w:r>
      <w:r w:rsidR="00427EE5">
        <w:rPr>
          <w:rFonts w:ascii="Times New Roman" w:hAnsi="Times New Roman" w:cs="Times New Roman"/>
          <w:sz w:val="24"/>
          <w:szCs w:val="24"/>
        </w:rPr>
        <w:t>5</w:t>
      </w:r>
      <w:r w:rsidRPr="00DF2C3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Pr="00DF2C37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DF2C37">
        <w:rPr>
          <w:rFonts w:ascii="Times New Roman" w:hAnsi="Times New Roman" w:cs="Times New Roman"/>
          <w:sz w:val="24"/>
          <w:szCs w:val="24"/>
        </w:rPr>
        <w:t xml:space="preserve"> район», администрация муниципального района муниципального образования «</w:t>
      </w:r>
      <w:proofErr w:type="spellStart"/>
      <w:r w:rsidRPr="00DF2C37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DF2C37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8D6F92" w:rsidRPr="00360338" w:rsidRDefault="008D6F92" w:rsidP="0036033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360338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D6F92" w:rsidRPr="00DF2C37" w:rsidRDefault="008D6F92" w:rsidP="00EE5C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1. Утвердить:</w:t>
      </w:r>
    </w:p>
    <w:p w:rsidR="008D6F92" w:rsidRDefault="008D6F92" w:rsidP="00EE5C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Перечень товарных рынков для содействия развитию </w:t>
      </w:r>
      <w:r w:rsidR="00427EE5">
        <w:rPr>
          <w:rFonts w:ascii="Times New Roman" w:hAnsi="Times New Roman" w:cs="Times New Roman"/>
          <w:sz w:val="24"/>
          <w:szCs w:val="24"/>
        </w:rPr>
        <w:t xml:space="preserve">конкуренции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(Приложение 1).</w:t>
      </w:r>
    </w:p>
    <w:p w:rsidR="008D6F92" w:rsidRDefault="008D6F92" w:rsidP="000B05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План мероприятий по содействию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конкуренции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(Приложение 2).</w:t>
      </w:r>
    </w:p>
    <w:p w:rsidR="008D6F92" w:rsidRPr="00DF2C37" w:rsidRDefault="008D6F92" w:rsidP="00EE5C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2C3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 xml:space="preserve">в печатном средстве массовой информации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 </w:t>
      </w:r>
    </w:p>
    <w:p w:rsidR="008D6F92" w:rsidRDefault="008D6F92" w:rsidP="006C2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6F92" w:rsidRPr="006C2172" w:rsidRDefault="008D6F92" w:rsidP="006C2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</w:t>
      </w:r>
      <w:r w:rsidRPr="006C2172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8D6F92" w:rsidRPr="006C2172" w:rsidRDefault="008D6F92" w:rsidP="00EE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1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2172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6C217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Крупенев</w:t>
      </w:r>
      <w:proofErr w:type="spellEnd"/>
    </w:p>
    <w:p w:rsidR="008D6F92" w:rsidRDefault="008D6F92" w:rsidP="006A3C26">
      <w:pPr>
        <w:jc w:val="both"/>
        <w:rPr>
          <w:rFonts w:ascii="Times New Roman" w:hAnsi="Times New Roman" w:cs="Times New Roman"/>
        </w:rPr>
      </w:pPr>
    </w:p>
    <w:p w:rsidR="008D6F92" w:rsidRDefault="008D6F92" w:rsidP="006A3C26">
      <w:pPr>
        <w:jc w:val="both"/>
        <w:rPr>
          <w:rFonts w:ascii="Times New Roman" w:hAnsi="Times New Roman" w:cs="Times New Roman"/>
        </w:rPr>
      </w:pPr>
    </w:p>
    <w:p w:rsidR="008D6F92" w:rsidRDefault="008D6F92" w:rsidP="006A3C26">
      <w:pPr>
        <w:jc w:val="both"/>
        <w:rPr>
          <w:rFonts w:ascii="Times New Roman" w:hAnsi="Times New Roman" w:cs="Times New Roman"/>
        </w:rPr>
      </w:pPr>
    </w:p>
    <w:p w:rsidR="008D6F92" w:rsidRPr="00DF2C37" w:rsidRDefault="008D6F92" w:rsidP="006A3C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172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>Морозюк</w:t>
      </w:r>
      <w:proofErr w:type="spellEnd"/>
    </w:p>
    <w:p w:rsidR="008D6F92" w:rsidRDefault="008D6F92" w:rsidP="00CC7F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F92" w:rsidRDefault="008D6F92" w:rsidP="00CC7F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F92" w:rsidRDefault="008D6F92" w:rsidP="00CC7F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F92" w:rsidRDefault="008D6F92" w:rsidP="00CC7F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F92" w:rsidRDefault="008D6F92" w:rsidP="00CC7F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F92" w:rsidRDefault="008D6F92" w:rsidP="00CC7F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8D6F92" w:rsidSect="009460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D6F92" w:rsidRPr="00DF2C37" w:rsidRDefault="008D6F92" w:rsidP="00CC7F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D6F92" w:rsidRPr="00DF2C37" w:rsidRDefault="008D6F92" w:rsidP="00CC7F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6F92" w:rsidRPr="00DF2C37" w:rsidRDefault="008D6F92" w:rsidP="00CC7F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муниципального района муниципального</w:t>
      </w:r>
    </w:p>
    <w:p w:rsidR="008D6F92" w:rsidRPr="00DF2C37" w:rsidRDefault="008D6F92" w:rsidP="00CC7F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 xml:space="preserve">  образования «</w:t>
      </w:r>
      <w:proofErr w:type="spellStart"/>
      <w:r w:rsidRPr="00DF2C37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DF2C3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D6F92" w:rsidRPr="00DF2C37" w:rsidRDefault="008D6F92" w:rsidP="00CC7F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 xml:space="preserve">от    </w:t>
      </w:r>
      <w:r w:rsidR="007D2BAA">
        <w:rPr>
          <w:rFonts w:ascii="Times New Roman" w:hAnsi="Times New Roman" w:cs="Times New Roman"/>
          <w:sz w:val="24"/>
          <w:szCs w:val="24"/>
        </w:rPr>
        <w:t>3 апреля</w:t>
      </w:r>
      <w:r w:rsidRPr="00DF2C37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2C37">
        <w:rPr>
          <w:rFonts w:ascii="Times New Roman" w:hAnsi="Times New Roman" w:cs="Times New Roman"/>
          <w:sz w:val="24"/>
          <w:szCs w:val="24"/>
        </w:rPr>
        <w:t xml:space="preserve"> г. N</w:t>
      </w:r>
      <w:r w:rsidR="007D2BAA">
        <w:rPr>
          <w:rFonts w:ascii="Times New Roman" w:hAnsi="Times New Roman" w:cs="Times New Roman"/>
          <w:sz w:val="24"/>
          <w:szCs w:val="24"/>
        </w:rPr>
        <w:t xml:space="preserve"> 71</w:t>
      </w:r>
      <w:r w:rsidRPr="00DF2C37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8D6F92" w:rsidRPr="00DF2C37" w:rsidRDefault="008D6F92" w:rsidP="00A52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F92" w:rsidRDefault="008D6F92" w:rsidP="00CC7F49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</w:p>
    <w:p w:rsidR="008D6F92" w:rsidRPr="0017108B" w:rsidRDefault="008D6F92" w:rsidP="00406B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08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D6F92" w:rsidRPr="0017108B" w:rsidRDefault="008D6F92" w:rsidP="00406B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08B">
        <w:rPr>
          <w:rFonts w:ascii="Times New Roman" w:hAnsi="Times New Roman" w:cs="Times New Roman"/>
          <w:b/>
          <w:bCs/>
          <w:sz w:val="24"/>
          <w:szCs w:val="24"/>
        </w:rPr>
        <w:t xml:space="preserve">ТОВАРНЫХ РЫНКОВ ДЛЯ СОДЕЙСТВИЯ РАЗВИТИЮ КОНКУРЕНЦИИ НА ТЕРРИТОРИИ МУНИЦИПАЛЬНОГО ОБРАЗОВАНИЯ </w:t>
      </w:r>
      <w:r w:rsidR="00427EE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7108B">
        <w:rPr>
          <w:rFonts w:ascii="Times New Roman" w:hAnsi="Times New Roman" w:cs="Times New Roman"/>
          <w:b/>
          <w:bCs/>
          <w:sz w:val="24"/>
          <w:szCs w:val="24"/>
        </w:rPr>
        <w:t>НИЖНЕУДИНСКИЙ РАЙОН</w:t>
      </w:r>
      <w:r w:rsidR="00427EE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71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6F92" w:rsidRPr="00742465" w:rsidRDefault="008D6F92" w:rsidP="00406B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59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8"/>
        <w:gridCol w:w="3513"/>
        <w:gridCol w:w="5172"/>
        <w:gridCol w:w="1939"/>
        <w:gridCol w:w="1736"/>
        <w:gridCol w:w="1989"/>
      </w:tblGrid>
      <w:tr w:rsidR="008D6F92" w:rsidRPr="00DE0C66" w:rsidTr="005D5BFD">
        <w:trPr>
          <w:tblHeader/>
        </w:trPr>
        <w:tc>
          <w:tcPr>
            <w:tcW w:w="174" w:type="pct"/>
          </w:tcPr>
          <w:p w:rsidR="008D6F92" w:rsidRPr="008670E3" w:rsidRDefault="008D6F92" w:rsidP="006175F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81" w:type="pct"/>
          </w:tcPr>
          <w:p w:rsidR="008D6F92" w:rsidRPr="008670E3" w:rsidRDefault="008D6F92" w:rsidP="006175F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739" w:type="pct"/>
          </w:tcPr>
          <w:p w:rsidR="008D6F92" w:rsidRPr="008670E3" w:rsidRDefault="008D6F92" w:rsidP="006175F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652" w:type="pct"/>
          </w:tcPr>
          <w:p w:rsidR="008D6F92" w:rsidRPr="008670E3" w:rsidRDefault="008D6F92" w:rsidP="006175F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ключевого показателя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состоянию на 01.01.</w:t>
            </w:r>
            <w:r w:rsidRPr="0038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 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84" w:type="pct"/>
          </w:tcPr>
          <w:p w:rsidR="008D6F92" w:rsidRPr="008670E3" w:rsidRDefault="008D6F92" w:rsidP="006175F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Минимальное значение ключевого показателя к 01.01.2022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69" w:type="pct"/>
          </w:tcPr>
          <w:p w:rsidR="008D6F92" w:rsidRPr="008670E3" w:rsidRDefault="008D6F92" w:rsidP="006175F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8D6F92" w:rsidRPr="00DE0C66" w:rsidTr="005D5BFD">
        <w:tc>
          <w:tcPr>
            <w:tcW w:w="174" w:type="pct"/>
            <w:vMerge w:val="restart"/>
          </w:tcPr>
          <w:p w:rsidR="008D6F92" w:rsidRPr="008670E3" w:rsidRDefault="008D6F92" w:rsidP="0061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</w:tcPr>
          <w:p w:rsidR="008D6F92" w:rsidRPr="008670E3" w:rsidRDefault="008D6F92" w:rsidP="0061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739" w:type="pct"/>
          </w:tcPr>
          <w:p w:rsidR="008D6F92" w:rsidRPr="008670E3" w:rsidRDefault="008D6F92" w:rsidP="0061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652" w:type="pct"/>
          </w:tcPr>
          <w:p w:rsidR="008D6F92" w:rsidRPr="008670E3" w:rsidRDefault="008D6F92" w:rsidP="0061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:rsidR="008D6F92" w:rsidRPr="008670E3" w:rsidRDefault="008D6F92" w:rsidP="0061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</w:tcPr>
          <w:p w:rsidR="008D6F92" w:rsidRPr="008670E3" w:rsidRDefault="008D6F92" w:rsidP="0061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</w:tr>
      <w:tr w:rsidR="008D6F92" w:rsidRPr="00DE0C66" w:rsidTr="005D5BFD">
        <w:tc>
          <w:tcPr>
            <w:tcW w:w="174" w:type="pct"/>
            <w:vMerge/>
          </w:tcPr>
          <w:p w:rsidR="008D6F92" w:rsidRDefault="008D6F92" w:rsidP="0061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8D6F92" w:rsidRPr="008670E3" w:rsidRDefault="008D6F92" w:rsidP="00617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65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644" w:type="pct"/>
            <w:gridSpan w:val="4"/>
          </w:tcPr>
          <w:p w:rsidR="008D6F92" w:rsidRPr="00DE0C66" w:rsidRDefault="008D6F92" w:rsidP="00F16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6">
              <w:rPr>
                <w:rFonts w:ascii="Times New Roman" w:hAnsi="Times New Roman" w:cs="Times New Roman"/>
                <w:sz w:val="24"/>
                <w:szCs w:val="24"/>
              </w:rPr>
              <w:t>Отношения в сфере рекламы урегулированы Федеральным законом от 13.03.2006г</w:t>
            </w:r>
            <w:r w:rsidR="0042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0C66">
              <w:rPr>
                <w:rFonts w:ascii="Times New Roman" w:hAnsi="Times New Roman" w:cs="Times New Roman"/>
                <w:sz w:val="24"/>
                <w:szCs w:val="24"/>
              </w:rPr>
              <w:t xml:space="preserve"> №38-ФЗ «О рекламе»</w:t>
            </w:r>
            <w:r w:rsidR="0042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0C66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муниципального</w:t>
            </w:r>
            <w:r w:rsidR="00427E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="00427EE5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="0042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427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0C6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</w:t>
            </w:r>
            <w:r w:rsidR="00427EE5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  <w:r w:rsidRPr="00DE0C66">
              <w:rPr>
                <w:rFonts w:ascii="Times New Roman" w:hAnsi="Times New Roman" w:cs="Times New Roman"/>
                <w:sz w:val="24"/>
                <w:szCs w:val="24"/>
              </w:rPr>
              <w:t xml:space="preserve">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местного самоуправления в соответствии с законодательством Российской Федерации. Торги на право заключения договора на установку и эксплуатацию рекламной конструкции </w:t>
            </w:r>
            <w:proofErr w:type="gramStart"/>
            <w:r w:rsidRPr="00DE0C66">
              <w:rPr>
                <w:rFonts w:ascii="Times New Roman" w:hAnsi="Times New Roman" w:cs="Times New Roman"/>
                <w:sz w:val="24"/>
                <w:szCs w:val="24"/>
              </w:rPr>
              <w:t>проводятся  органом</w:t>
            </w:r>
            <w:proofErr w:type="gramEnd"/>
            <w:r w:rsidRPr="00DE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муниципального</w:t>
            </w:r>
            <w:r w:rsidR="00427E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="00427EE5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="00427EE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DE0C66">
              <w:rPr>
                <w:rFonts w:ascii="Times New Roman" w:hAnsi="Times New Roman" w:cs="Times New Roman"/>
                <w:sz w:val="24"/>
                <w:szCs w:val="24"/>
              </w:rPr>
              <w:t>только в отношении рекламных конструкций, указанных в данных схемах. Льготные условия заключения договоров на установку и эксплуатацию рекламной конструкции законодательством не установлены.</w:t>
            </w:r>
          </w:p>
          <w:p w:rsidR="008D6F92" w:rsidRPr="00DE0C66" w:rsidRDefault="008D6F92" w:rsidP="00F16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6">
              <w:rPr>
                <w:rFonts w:ascii="Times New Roman" w:hAnsi="Times New Roman" w:cs="Times New Roman"/>
                <w:sz w:val="24"/>
                <w:szCs w:val="24"/>
              </w:rPr>
              <w:t>Проблемные вопросы по рынку отсутствуют. Таким образом, сфера наружной рекламы включена в перечень для дальнейшего содействия развитию конкуренции.</w:t>
            </w:r>
          </w:p>
          <w:p w:rsidR="008D6F92" w:rsidRPr="00DE0C66" w:rsidRDefault="008D6F92" w:rsidP="00520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92" w:rsidRPr="00DE0C66" w:rsidTr="005D5BFD">
        <w:tc>
          <w:tcPr>
            <w:tcW w:w="174" w:type="pct"/>
            <w:vMerge w:val="restart"/>
          </w:tcPr>
          <w:p w:rsidR="008D6F92" w:rsidRPr="00D91C53" w:rsidRDefault="008D6F92" w:rsidP="0061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</w:tcPr>
          <w:p w:rsidR="008D6F92" w:rsidRPr="00DE0C66" w:rsidRDefault="008D6F92" w:rsidP="00617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6">
              <w:rPr>
                <w:rFonts w:ascii="Times New Roman" w:hAnsi="Times New Roman" w:cs="Times New Roman"/>
                <w:sz w:val="24"/>
                <w:szCs w:val="24"/>
              </w:rPr>
              <w:t>Сфера розничной торговли</w:t>
            </w:r>
          </w:p>
        </w:tc>
        <w:tc>
          <w:tcPr>
            <w:tcW w:w="1739" w:type="pct"/>
          </w:tcPr>
          <w:p w:rsidR="008D6F92" w:rsidRPr="00DE0C66" w:rsidRDefault="008D6F92" w:rsidP="00713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6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негосударственных форм собственности в общем обороте розничной торговли, процентов</w:t>
            </w:r>
          </w:p>
        </w:tc>
        <w:tc>
          <w:tcPr>
            <w:tcW w:w="652" w:type="pct"/>
          </w:tcPr>
          <w:p w:rsidR="008D6F92" w:rsidRPr="00D91C53" w:rsidRDefault="008D6F92" w:rsidP="0061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:rsidR="008D6F92" w:rsidRPr="00D91C53" w:rsidRDefault="008D6F92" w:rsidP="0061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</w:tcPr>
          <w:p w:rsidR="008D6F92" w:rsidRPr="00D91C53" w:rsidRDefault="008D6F92" w:rsidP="0061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92" w:rsidRPr="00DE0C66" w:rsidTr="005D5BFD">
        <w:trPr>
          <w:trHeight w:val="2607"/>
        </w:trPr>
        <w:tc>
          <w:tcPr>
            <w:tcW w:w="174" w:type="pct"/>
            <w:vMerge/>
          </w:tcPr>
          <w:p w:rsidR="008D6F92" w:rsidRPr="00D91C53" w:rsidRDefault="008D6F92" w:rsidP="0061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8D6F92" w:rsidRPr="008670E3" w:rsidRDefault="008D6F92" w:rsidP="00617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3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644" w:type="pct"/>
            <w:gridSpan w:val="4"/>
          </w:tcPr>
          <w:p w:rsidR="005D5BFD" w:rsidRPr="005D5BFD" w:rsidRDefault="005D5BFD" w:rsidP="005D5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5B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Потребительский рынок </w:t>
            </w:r>
            <w:proofErr w:type="spellStart"/>
            <w:r w:rsidRPr="005D5BFD">
              <w:rPr>
                <w:rFonts w:ascii="Times New Roman" w:hAnsi="Times New Roman" w:cs="Times New Roman"/>
                <w:color w:val="000000"/>
                <w:lang w:eastAsia="ru-RU"/>
              </w:rPr>
              <w:t>Нижнеудинского</w:t>
            </w:r>
            <w:proofErr w:type="spellEnd"/>
            <w:r w:rsidRPr="005D5B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района характеризуется высоким уровнем развития конкуренции. Положительная динамика развития инфраструктуры розничной торговли свидетельствует о благоприятной конкурентной среде, сложившейся в данной сфере. </w:t>
            </w:r>
          </w:p>
          <w:p w:rsidR="008D6F92" w:rsidRDefault="005D5BFD" w:rsidP="005D5BF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5BFD">
              <w:rPr>
                <w:rFonts w:ascii="Times New Roman" w:hAnsi="Times New Roman" w:cs="Times New Roman"/>
                <w:color w:val="000000"/>
              </w:rPr>
              <w:t>Внедряются наиболее эффективные формы торговли: продажа товаров в кредит, доставка на дом, заказ товаров по ката</w:t>
            </w:r>
            <w:r>
              <w:rPr>
                <w:rFonts w:ascii="Times New Roman" w:hAnsi="Times New Roman" w:cs="Times New Roman"/>
                <w:color w:val="000000"/>
              </w:rPr>
              <w:t>логам, франчайзинг, магазины тип</w:t>
            </w:r>
            <w:r w:rsidRPr="005D5BFD">
              <w:rPr>
                <w:rFonts w:ascii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D5BFD">
              <w:rPr>
                <w:rFonts w:ascii="Times New Roman" w:hAnsi="Times New Roman" w:cs="Times New Roman"/>
                <w:color w:val="000000"/>
              </w:rPr>
              <w:t>дискаунтер</w:t>
            </w:r>
            <w:proofErr w:type="spellEnd"/>
            <w:r w:rsidRPr="005D5BFD">
              <w:rPr>
                <w:rFonts w:ascii="Times New Roman" w:hAnsi="Times New Roman" w:cs="Times New Roman"/>
                <w:color w:val="000000"/>
              </w:rPr>
              <w:t xml:space="preserve">, во многих магазинах открылись отделы по продаже мяса и полуфабрикатов. Обеспеченность населения </w:t>
            </w:r>
            <w:r w:rsidR="00427EE5">
              <w:rPr>
                <w:rFonts w:ascii="Times New Roman" w:hAnsi="Times New Roman" w:cs="Times New Roman"/>
                <w:color w:val="000000"/>
              </w:rPr>
              <w:t>района</w:t>
            </w:r>
            <w:r w:rsidRPr="005D5BFD">
              <w:rPr>
                <w:rFonts w:ascii="Times New Roman" w:hAnsi="Times New Roman" w:cs="Times New Roman"/>
                <w:color w:val="000000"/>
              </w:rPr>
              <w:t xml:space="preserve"> площадью стационарных торговых объектов превысила нормативный показатель почти в 2 раза (на 82%), составив 694 кв. м. в расчете на 1 тыс. человек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D5BFD" w:rsidRPr="00D91C53" w:rsidRDefault="005D5BFD" w:rsidP="005D5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2">
              <w:rPr>
                <w:rFonts w:ascii="Times New Roman" w:hAnsi="Times New Roman" w:cs="Times New Roman"/>
                <w:bCs/>
                <w:color w:val="000000"/>
              </w:rPr>
              <w:t>Проблема:</w:t>
            </w:r>
            <w:r w:rsidRPr="001E29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E294A">
              <w:rPr>
                <w:rFonts w:ascii="Times New Roman" w:hAnsi="Times New Roman" w:cs="Times New Roman"/>
                <w:color w:val="000000"/>
              </w:rPr>
              <w:t>отсутств</w:t>
            </w:r>
            <w:r>
              <w:rPr>
                <w:rFonts w:ascii="Times New Roman" w:hAnsi="Times New Roman" w:cs="Times New Roman"/>
                <w:color w:val="000000"/>
              </w:rPr>
              <w:t>ие торговых предприятий в малочисленных населенных пунктах</w:t>
            </w:r>
            <w:r w:rsidRPr="001E294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D6F92" w:rsidRPr="007335D0" w:rsidRDefault="008D6F92" w:rsidP="00406B1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D6F92" w:rsidRPr="00DF2C37" w:rsidRDefault="00B77A23" w:rsidP="00A52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мэра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Бровко</w:t>
      </w:r>
    </w:p>
    <w:p w:rsidR="008D6F92" w:rsidRPr="00DF2C37" w:rsidRDefault="008D6F92" w:rsidP="00A52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F92" w:rsidRPr="00DF2C37" w:rsidRDefault="008D6F92" w:rsidP="00A52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A23" w:rsidRDefault="00B77A23" w:rsidP="000403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A23" w:rsidRDefault="00B77A23" w:rsidP="000403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A23" w:rsidRDefault="00B77A23" w:rsidP="000403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F92" w:rsidRPr="00DF2C37" w:rsidRDefault="008D6F92" w:rsidP="000403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D6F92" w:rsidRPr="00DF2C37" w:rsidRDefault="008D6F92" w:rsidP="000403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6F92" w:rsidRPr="00DF2C37" w:rsidRDefault="008D6F92" w:rsidP="000403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муниципального района муниципального</w:t>
      </w:r>
    </w:p>
    <w:p w:rsidR="008D6F92" w:rsidRPr="00DF2C37" w:rsidRDefault="008D6F92" w:rsidP="000403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 xml:space="preserve">  образования «</w:t>
      </w:r>
      <w:proofErr w:type="spellStart"/>
      <w:r w:rsidRPr="00DF2C37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DF2C3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D6F92" w:rsidRDefault="008D6F92" w:rsidP="000403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 xml:space="preserve">от     </w:t>
      </w:r>
      <w:r w:rsidR="007D2BAA">
        <w:rPr>
          <w:rFonts w:ascii="Times New Roman" w:hAnsi="Times New Roman" w:cs="Times New Roman"/>
          <w:sz w:val="24"/>
          <w:szCs w:val="24"/>
        </w:rPr>
        <w:t>3 апреля</w:t>
      </w:r>
      <w:r w:rsidRPr="00DF2C37">
        <w:rPr>
          <w:rFonts w:ascii="Times New Roman" w:hAnsi="Times New Roman" w:cs="Times New Roman"/>
          <w:sz w:val="24"/>
          <w:szCs w:val="24"/>
        </w:rPr>
        <w:t xml:space="preserve">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2C37">
        <w:rPr>
          <w:rFonts w:ascii="Times New Roman" w:hAnsi="Times New Roman" w:cs="Times New Roman"/>
          <w:sz w:val="24"/>
          <w:szCs w:val="24"/>
        </w:rPr>
        <w:t xml:space="preserve"> г. N</w:t>
      </w:r>
      <w:r w:rsidR="007D2BAA">
        <w:rPr>
          <w:rFonts w:ascii="Times New Roman" w:hAnsi="Times New Roman" w:cs="Times New Roman"/>
          <w:sz w:val="24"/>
          <w:szCs w:val="24"/>
        </w:rPr>
        <w:t xml:space="preserve"> 71 </w:t>
      </w:r>
      <w:r w:rsidRPr="00DF2C37">
        <w:rPr>
          <w:rFonts w:ascii="Times New Roman" w:hAnsi="Times New Roman" w:cs="Times New Roman"/>
          <w:sz w:val="24"/>
          <w:szCs w:val="24"/>
        </w:rPr>
        <w:t>___</w:t>
      </w:r>
    </w:p>
    <w:p w:rsidR="008D6F92" w:rsidRDefault="008D6F92" w:rsidP="00934A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F92" w:rsidRPr="008943BB" w:rsidRDefault="008D6F92" w:rsidP="00A44C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43BB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8D6F92" w:rsidRPr="008943BB" w:rsidRDefault="008D6F92" w:rsidP="00A44C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43BB">
        <w:rPr>
          <w:rFonts w:ascii="Times New Roman" w:hAnsi="Times New Roman" w:cs="Times New Roman"/>
          <w:b/>
          <w:bCs/>
          <w:sz w:val="24"/>
          <w:szCs w:val="24"/>
        </w:rPr>
        <w:t xml:space="preserve">ПО СОДЕЙСТВИЮ РАЗВИТИЮ КОНКУРЕНЦИИ НА ТЕРРИТОРИИ МУНИЦИПАЛЬНОГО ОБРАЗОВАНИЯ </w:t>
      </w:r>
    </w:p>
    <w:p w:rsidR="008D6F92" w:rsidRPr="008943BB" w:rsidRDefault="008D6F92" w:rsidP="00A44C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43BB">
        <w:rPr>
          <w:rFonts w:ascii="Times New Roman" w:hAnsi="Times New Roman" w:cs="Times New Roman"/>
          <w:b/>
          <w:bCs/>
          <w:sz w:val="24"/>
          <w:szCs w:val="24"/>
        </w:rPr>
        <w:t xml:space="preserve">«НИЖНЕУДИНСКИЙ РАЙОН» </w:t>
      </w:r>
    </w:p>
    <w:p w:rsidR="008D6F92" w:rsidRDefault="008D6F92" w:rsidP="00A44CEF"/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23"/>
        <w:gridCol w:w="1883"/>
        <w:gridCol w:w="56"/>
        <w:gridCol w:w="1261"/>
        <w:gridCol w:w="159"/>
        <w:gridCol w:w="2554"/>
        <w:gridCol w:w="21"/>
        <w:gridCol w:w="1096"/>
        <w:gridCol w:w="24"/>
        <w:gridCol w:w="952"/>
        <w:gridCol w:w="156"/>
        <w:gridCol w:w="15"/>
        <w:gridCol w:w="1131"/>
        <w:gridCol w:w="1123"/>
        <w:gridCol w:w="15"/>
        <w:gridCol w:w="3547"/>
      </w:tblGrid>
      <w:tr w:rsidR="00CD2563" w:rsidRPr="00427EE5" w:rsidTr="00CD2563">
        <w:trPr>
          <w:trHeight w:val="20"/>
        </w:trPr>
        <w:tc>
          <w:tcPr>
            <w:tcW w:w="231" w:type="pct"/>
            <w:vMerge w:val="restart"/>
          </w:tcPr>
          <w:p w:rsidR="00CD2563" w:rsidRPr="00427EE5" w:rsidRDefault="00CD2563" w:rsidP="006175F8">
            <w:pPr>
              <w:pStyle w:val="ConsPlusNormal"/>
              <w:keepNext/>
              <w:rPr>
                <w:rFonts w:ascii="Times New Roman" w:hAnsi="Times New Roman" w:cs="Times New Roman"/>
                <w:b/>
                <w:bCs/>
              </w:rPr>
            </w:pPr>
            <w:r w:rsidRPr="00427EE5">
              <w:rPr>
                <w:rFonts w:ascii="Times New Roman" w:hAnsi="Times New Roman" w:cs="Times New Roman"/>
              </w:rPr>
              <w:t>№</w:t>
            </w:r>
            <w:r w:rsidRPr="00427EE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68" w:type="pct"/>
            <w:gridSpan w:val="3"/>
            <w:vMerge w:val="restart"/>
          </w:tcPr>
          <w:p w:rsidR="00CD2563" w:rsidRPr="00427EE5" w:rsidRDefault="00CD2563" w:rsidP="006175F8">
            <w:pPr>
              <w:pStyle w:val="ConsPlusNormal"/>
              <w:keepNext/>
              <w:rPr>
                <w:rFonts w:ascii="Times New Roman" w:hAnsi="Times New Roman" w:cs="Times New Roman"/>
                <w:b/>
                <w:bCs/>
              </w:rPr>
            </w:pPr>
            <w:r w:rsidRPr="00427EE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9" w:type="pct"/>
            <w:vMerge w:val="restart"/>
          </w:tcPr>
          <w:p w:rsidR="00CD2563" w:rsidRPr="00427EE5" w:rsidRDefault="00CD2563" w:rsidP="006175F8">
            <w:pPr>
              <w:pStyle w:val="ConsPlusNormal"/>
              <w:keepNext/>
              <w:rPr>
                <w:rFonts w:ascii="Times New Roman" w:hAnsi="Times New Roman" w:cs="Times New Roman"/>
                <w:b/>
                <w:bCs/>
              </w:rPr>
            </w:pPr>
            <w:r w:rsidRPr="00427EE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930" w:type="pct"/>
            <w:gridSpan w:val="3"/>
            <w:vMerge w:val="restart"/>
          </w:tcPr>
          <w:p w:rsidR="00CD2563" w:rsidRPr="00427EE5" w:rsidRDefault="00CD2563" w:rsidP="006175F8">
            <w:pPr>
              <w:pStyle w:val="ConsPlusNormal"/>
              <w:keepNext/>
              <w:rPr>
                <w:rFonts w:ascii="Times New Roman" w:hAnsi="Times New Roman" w:cs="Times New Roman"/>
                <w:b/>
                <w:bCs/>
              </w:rPr>
            </w:pPr>
            <w:r w:rsidRPr="00427EE5">
              <w:rPr>
                <w:rFonts w:ascii="Times New Roman" w:hAnsi="Times New Roman" w:cs="Times New Roman"/>
              </w:rPr>
              <w:t xml:space="preserve">Наименование </w:t>
            </w:r>
            <w:r w:rsidRPr="00427EE5">
              <w:rPr>
                <w:rFonts w:ascii="Times New Roman" w:hAnsi="Times New Roman" w:cs="Times New Roman"/>
              </w:rPr>
              <w:br/>
              <w:t xml:space="preserve">целевого показателя, </w:t>
            </w:r>
            <w:r w:rsidRPr="00427EE5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530" w:type="pct"/>
            <w:gridSpan w:val="7"/>
          </w:tcPr>
          <w:p w:rsidR="00CD2563" w:rsidRPr="00427EE5" w:rsidRDefault="00CD2563" w:rsidP="006175F8">
            <w:pPr>
              <w:pStyle w:val="ConsPlusNormal"/>
              <w:keepNext/>
              <w:rPr>
                <w:rFonts w:ascii="Times New Roman" w:hAnsi="Times New Roman" w:cs="Times New Roman"/>
                <w:b/>
                <w:bCs/>
              </w:rPr>
            </w:pPr>
            <w:r w:rsidRPr="00427EE5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12" w:type="pct"/>
            <w:gridSpan w:val="2"/>
            <w:vMerge w:val="restart"/>
          </w:tcPr>
          <w:p w:rsidR="00CD2563" w:rsidRPr="00427EE5" w:rsidRDefault="00CD2563" w:rsidP="006175F8">
            <w:pPr>
              <w:pStyle w:val="ConsPlusNormal"/>
              <w:keepNext/>
              <w:rPr>
                <w:rFonts w:ascii="Times New Roman" w:hAnsi="Times New Roman" w:cs="Times New Roman"/>
                <w:b/>
                <w:bCs/>
              </w:rPr>
            </w:pPr>
            <w:r w:rsidRPr="00427EE5">
              <w:rPr>
                <w:rFonts w:ascii="Times New Roman" w:hAnsi="Times New Roman" w:cs="Times New Roman"/>
              </w:rPr>
              <w:t xml:space="preserve">Ответственный </w:t>
            </w:r>
            <w:r w:rsidRPr="00427EE5">
              <w:rPr>
                <w:rFonts w:ascii="Times New Roman" w:hAnsi="Times New Roman" w:cs="Times New Roman"/>
              </w:rPr>
              <w:br/>
              <w:t>исполнитель</w:t>
            </w:r>
          </w:p>
        </w:tc>
      </w:tr>
      <w:tr w:rsidR="00CD2563" w:rsidRPr="00427EE5" w:rsidTr="00745FA3">
        <w:trPr>
          <w:trHeight w:val="20"/>
        </w:trPr>
        <w:tc>
          <w:tcPr>
            <w:tcW w:w="231" w:type="pct"/>
            <w:vMerge/>
          </w:tcPr>
          <w:p w:rsidR="00CD2563" w:rsidRPr="00427EE5" w:rsidRDefault="00CD2563" w:rsidP="006175F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gridSpan w:val="3"/>
            <w:vMerge/>
          </w:tcPr>
          <w:p w:rsidR="00CD2563" w:rsidRPr="00427EE5" w:rsidRDefault="00CD2563" w:rsidP="006175F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Merge/>
          </w:tcPr>
          <w:p w:rsidR="00CD2563" w:rsidRPr="00427EE5" w:rsidRDefault="00CD2563" w:rsidP="006175F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gridSpan w:val="3"/>
            <w:vMerge/>
          </w:tcPr>
          <w:p w:rsidR="00CD2563" w:rsidRPr="00427EE5" w:rsidRDefault="00CD2563" w:rsidP="006175F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gridSpan w:val="2"/>
          </w:tcPr>
          <w:p w:rsidR="00CD2563" w:rsidRPr="00427EE5" w:rsidRDefault="00CD2563" w:rsidP="006175F8">
            <w:pPr>
              <w:pStyle w:val="ConsPlusNormal"/>
              <w:keepNext/>
              <w:rPr>
                <w:rFonts w:ascii="Times New Roman" w:hAnsi="Times New Roman" w:cs="Times New Roman"/>
                <w:b/>
                <w:bCs/>
              </w:rPr>
            </w:pPr>
            <w:r w:rsidRPr="00427EE5">
              <w:rPr>
                <w:rFonts w:ascii="Times New Roman" w:hAnsi="Times New Roman" w:cs="Times New Roman"/>
              </w:rPr>
              <w:t>01.01.2019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EE5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382" w:type="pct"/>
            <w:gridSpan w:val="3"/>
          </w:tcPr>
          <w:p w:rsidR="00CD2563" w:rsidRPr="00427EE5" w:rsidRDefault="00CD2563" w:rsidP="006175F8">
            <w:pPr>
              <w:pStyle w:val="ConsPlusNormal"/>
              <w:keepNext/>
              <w:rPr>
                <w:rFonts w:ascii="Times New Roman" w:hAnsi="Times New Roman" w:cs="Times New Roman"/>
                <w:b/>
                <w:bCs/>
              </w:rPr>
            </w:pPr>
            <w:r w:rsidRPr="00427EE5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385" w:type="pct"/>
          </w:tcPr>
          <w:p w:rsidR="00CD2563" w:rsidRPr="00427EE5" w:rsidRDefault="00CD2563" w:rsidP="00A006DB">
            <w:pPr>
              <w:pStyle w:val="ConsPlusNormal"/>
              <w:rPr>
                <w:rFonts w:ascii="Times New Roman" w:hAnsi="Times New Roman" w:cs="Times New Roman"/>
              </w:rPr>
            </w:pPr>
            <w:r w:rsidRPr="00427EE5">
              <w:rPr>
                <w:rFonts w:ascii="Times New Roman" w:hAnsi="Times New Roman" w:cs="Times New Roman"/>
              </w:rPr>
              <w:t xml:space="preserve">01.01.2021 </w:t>
            </w:r>
          </w:p>
        </w:tc>
        <w:tc>
          <w:tcPr>
            <w:tcW w:w="382" w:type="pct"/>
          </w:tcPr>
          <w:p w:rsidR="00CD2563" w:rsidRPr="00427EE5" w:rsidRDefault="00CD2563" w:rsidP="006175F8">
            <w:pPr>
              <w:pStyle w:val="ConsPlusNormal"/>
              <w:keepNext/>
              <w:rPr>
                <w:rFonts w:ascii="Times New Roman" w:hAnsi="Times New Roman" w:cs="Times New Roman"/>
                <w:b/>
                <w:bCs/>
              </w:rPr>
            </w:pPr>
            <w:r w:rsidRPr="00427EE5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12" w:type="pct"/>
            <w:gridSpan w:val="2"/>
            <w:vMerge/>
          </w:tcPr>
          <w:p w:rsidR="00CD2563" w:rsidRPr="00427EE5" w:rsidRDefault="00CD2563" w:rsidP="006175F8">
            <w:pPr>
              <w:pStyle w:val="ConsPlusNormal"/>
              <w:keepNext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0A65" w:rsidRPr="00427EE5" w:rsidTr="00CD2563">
        <w:trPr>
          <w:trHeight w:val="20"/>
        </w:trPr>
        <w:tc>
          <w:tcPr>
            <w:tcW w:w="5000" w:type="pct"/>
            <w:gridSpan w:val="17"/>
          </w:tcPr>
          <w:p w:rsidR="00C00A65" w:rsidRPr="00427EE5" w:rsidRDefault="00C00A65" w:rsidP="006175F8">
            <w:pPr>
              <w:pStyle w:val="ConsPlusNormal"/>
              <w:keepNext/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  <w:r w:rsidRPr="00427EE5">
              <w:rPr>
                <w:rFonts w:ascii="Times New Roman" w:hAnsi="Times New Roman" w:cs="Times New Roman"/>
                <w:b/>
                <w:bCs/>
              </w:rPr>
              <w:t xml:space="preserve">Раздел 1. План мероприятий по развитию конкуренции на товарных рынках, </w:t>
            </w:r>
          </w:p>
          <w:p w:rsidR="00C00A65" w:rsidRPr="00427EE5" w:rsidRDefault="00C00A65" w:rsidP="004645B7">
            <w:pPr>
              <w:pStyle w:val="ConsPlusNormal"/>
              <w:keepNext/>
              <w:rPr>
                <w:rFonts w:ascii="Times New Roman" w:hAnsi="Times New Roman" w:cs="Times New Roman"/>
                <w:b/>
                <w:bCs/>
              </w:rPr>
            </w:pPr>
            <w:r w:rsidRPr="00427EE5">
              <w:rPr>
                <w:rFonts w:ascii="Times New Roman" w:hAnsi="Times New Roman" w:cs="Times New Roman"/>
                <w:b/>
                <w:bCs/>
              </w:rPr>
              <w:t>утвержденных распоряжением Правительства Российской Федерации от 17</w:t>
            </w:r>
            <w:r>
              <w:rPr>
                <w:rFonts w:ascii="Times New Roman" w:hAnsi="Times New Roman" w:cs="Times New Roman"/>
                <w:b/>
                <w:bCs/>
              </w:rPr>
              <w:t>.04.2019г.</w:t>
            </w:r>
            <w:r w:rsidRPr="00427EE5">
              <w:rPr>
                <w:rFonts w:ascii="Times New Roman" w:hAnsi="Times New Roman" w:cs="Times New Roman"/>
                <w:b/>
                <w:bCs/>
              </w:rPr>
              <w:t xml:space="preserve"> №768-р</w:t>
            </w:r>
          </w:p>
        </w:tc>
      </w:tr>
      <w:tr w:rsidR="00745FA3" w:rsidRPr="00427EE5" w:rsidTr="00CD2563">
        <w:trPr>
          <w:trHeight w:val="20"/>
        </w:trPr>
        <w:tc>
          <w:tcPr>
            <w:tcW w:w="239" w:type="pct"/>
            <w:gridSpan w:val="2"/>
            <w:vMerge w:val="restart"/>
          </w:tcPr>
          <w:p w:rsidR="00745FA3" w:rsidRPr="00427EE5" w:rsidRDefault="00745FA3" w:rsidP="004645B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427EE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61" w:type="pct"/>
            <w:gridSpan w:val="15"/>
          </w:tcPr>
          <w:p w:rsidR="00745FA3" w:rsidRPr="00427EE5" w:rsidRDefault="00745FA3" w:rsidP="006175F8">
            <w:pPr>
              <w:adjustRightInd w:val="0"/>
            </w:pPr>
            <w:r w:rsidRPr="00427EE5">
              <w:rPr>
                <w:b/>
                <w:bCs/>
              </w:rPr>
              <w:t>Сфера наружной рекламы</w:t>
            </w:r>
          </w:p>
        </w:tc>
      </w:tr>
      <w:tr w:rsidR="00745FA3" w:rsidRPr="00427EE5" w:rsidTr="00CD2563">
        <w:trPr>
          <w:trHeight w:val="20"/>
        </w:trPr>
        <w:tc>
          <w:tcPr>
            <w:tcW w:w="239" w:type="pct"/>
            <w:gridSpan w:val="2"/>
            <w:vMerge/>
          </w:tcPr>
          <w:p w:rsidR="00745FA3" w:rsidRPr="00427EE5" w:rsidRDefault="00745FA3" w:rsidP="006175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1" w:type="pct"/>
            <w:gridSpan w:val="15"/>
          </w:tcPr>
          <w:p w:rsidR="00745FA3" w:rsidRPr="00427EE5" w:rsidRDefault="00745FA3" w:rsidP="004645B7">
            <w:pPr>
              <w:autoSpaceDE w:val="0"/>
              <w:autoSpaceDN w:val="0"/>
              <w:adjustRightInd w:val="0"/>
              <w:jc w:val="both"/>
            </w:pPr>
            <w:r w:rsidRPr="00427EE5">
              <w:rPr>
                <w:b/>
                <w:bCs/>
              </w:rPr>
              <w:t>Оценка текущего состояния:</w:t>
            </w:r>
            <w:r w:rsidRPr="00427E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сфере рекламы урегулированы Федеральным законом от 13.03.2006 года №38-ФЗ «О рекламе» Органы местного самоуправления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427EE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</w:t>
            </w:r>
            <w:r w:rsidRPr="00427EE5">
              <w:rPr>
                <w:rFonts w:ascii="Times New Roman" w:hAnsi="Times New Roman" w:cs="Times New Roman"/>
                <w:sz w:val="24"/>
                <w:szCs w:val="24"/>
              </w:rPr>
              <w:t xml:space="preserve">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</w:t>
            </w:r>
          </w:p>
        </w:tc>
      </w:tr>
      <w:tr w:rsidR="00745FA3" w:rsidRPr="00427EE5" w:rsidTr="00CD2563">
        <w:trPr>
          <w:trHeight w:val="20"/>
        </w:trPr>
        <w:tc>
          <w:tcPr>
            <w:tcW w:w="239" w:type="pct"/>
            <w:gridSpan w:val="2"/>
            <w:vMerge/>
          </w:tcPr>
          <w:p w:rsidR="00745FA3" w:rsidRPr="00427EE5" w:rsidRDefault="00745FA3" w:rsidP="006175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2" w:type="pct"/>
            <w:gridSpan w:val="5"/>
          </w:tcPr>
          <w:p w:rsidR="00745FA3" w:rsidRPr="00427EE5" w:rsidRDefault="00745FA3" w:rsidP="006175F8">
            <w:pPr>
              <w:adjustRightInd w:val="0"/>
              <w:rPr>
                <w:b/>
                <w:bCs/>
              </w:rPr>
            </w:pPr>
            <w:r w:rsidRPr="00427EE5">
              <w:rPr>
                <w:b/>
                <w:bCs/>
              </w:rPr>
              <w:t>Ключевой целевой показатель эффективности:</w:t>
            </w:r>
          </w:p>
          <w:p w:rsidR="00745FA3" w:rsidRPr="00427EE5" w:rsidRDefault="00745FA3" w:rsidP="006175F8">
            <w:pPr>
              <w:adjustRightInd w:val="0"/>
              <w:jc w:val="both"/>
            </w:pPr>
            <w:r w:rsidRPr="00427EE5">
              <w:t>Доля организаций частной формы собственности в сфере наружной рекламы, %</w:t>
            </w:r>
          </w:p>
        </w:tc>
        <w:tc>
          <w:tcPr>
            <w:tcW w:w="380" w:type="pct"/>
            <w:gridSpan w:val="2"/>
          </w:tcPr>
          <w:p w:rsidR="00745FA3" w:rsidRPr="00427EE5" w:rsidRDefault="00745FA3" w:rsidP="006175F8">
            <w:pPr>
              <w:adjustRightInd w:val="0"/>
            </w:pPr>
            <w:r w:rsidRPr="00427EE5">
              <w:t>100</w:t>
            </w:r>
          </w:p>
        </w:tc>
        <w:tc>
          <w:tcPr>
            <w:tcW w:w="385" w:type="pct"/>
            <w:gridSpan w:val="3"/>
          </w:tcPr>
          <w:p w:rsidR="00745FA3" w:rsidRPr="00427EE5" w:rsidRDefault="00745FA3" w:rsidP="006175F8">
            <w:pPr>
              <w:adjustRightInd w:val="0"/>
            </w:pPr>
            <w:r w:rsidRPr="00427EE5">
              <w:t>100</w:t>
            </w:r>
          </w:p>
        </w:tc>
        <w:tc>
          <w:tcPr>
            <w:tcW w:w="390" w:type="pct"/>
            <w:gridSpan w:val="2"/>
          </w:tcPr>
          <w:p w:rsidR="00745FA3" w:rsidRPr="00427EE5" w:rsidRDefault="00745FA3" w:rsidP="006175F8">
            <w:pPr>
              <w:adjustRightInd w:val="0"/>
            </w:pPr>
            <w:r w:rsidRPr="00427EE5">
              <w:t>100</w:t>
            </w:r>
          </w:p>
        </w:tc>
        <w:tc>
          <w:tcPr>
            <w:tcW w:w="387" w:type="pct"/>
            <w:gridSpan w:val="2"/>
          </w:tcPr>
          <w:p w:rsidR="00745FA3" w:rsidRPr="00427EE5" w:rsidRDefault="00745FA3" w:rsidP="006175F8">
            <w:pPr>
              <w:adjustRightInd w:val="0"/>
            </w:pPr>
            <w:r w:rsidRPr="00427EE5">
              <w:t>100</w:t>
            </w:r>
          </w:p>
        </w:tc>
        <w:tc>
          <w:tcPr>
            <w:tcW w:w="1207" w:type="pct"/>
          </w:tcPr>
          <w:p w:rsidR="00745FA3" w:rsidRPr="00427EE5" w:rsidRDefault="00745FA3" w:rsidP="006175F8">
            <w:pPr>
              <w:adjustRightInd w:val="0"/>
            </w:pPr>
            <w:r w:rsidRPr="00427EE5">
              <w:t xml:space="preserve">Комитет по управлению </w:t>
            </w:r>
            <w:r>
              <w:t xml:space="preserve">муниципальным </w:t>
            </w:r>
            <w:r w:rsidRPr="00427EE5">
              <w:t>имуществом</w:t>
            </w:r>
          </w:p>
        </w:tc>
      </w:tr>
      <w:tr w:rsidR="00745FA3" w:rsidRPr="00427EE5" w:rsidTr="00CD2563">
        <w:trPr>
          <w:trHeight w:val="20"/>
        </w:trPr>
        <w:tc>
          <w:tcPr>
            <w:tcW w:w="239" w:type="pct"/>
            <w:gridSpan w:val="2"/>
            <w:vMerge/>
          </w:tcPr>
          <w:p w:rsidR="00745FA3" w:rsidRPr="00427EE5" w:rsidRDefault="00745FA3" w:rsidP="006175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</w:tcPr>
          <w:p w:rsidR="00745FA3" w:rsidRPr="00427EE5" w:rsidRDefault="00745FA3" w:rsidP="00BF7861">
            <w:pPr>
              <w:adjustRightInd w:val="0"/>
            </w:pPr>
            <w:r w:rsidRPr="00427EE5">
              <w:t xml:space="preserve">Соблюдение принципов открытости и </w:t>
            </w:r>
            <w:r w:rsidRPr="00427EE5">
              <w:rPr>
                <w:sz w:val="24"/>
                <w:szCs w:val="24"/>
              </w:rPr>
              <w:lastRenderedPageBreak/>
              <w:t xml:space="preserve">прозрачности при </w:t>
            </w:r>
            <w:r w:rsidRPr="00427EE5">
              <w:t>проведении торгов на право заключения договора на установку и эксплуатацию рекламной конструкции на земельных участках независимо от форм собственности, а также на здании или ином недвижимом имуществе, находящихся в муниципальной собственности, принять участие в которых вправе организации частной формы собственности в сфере наружной рекламы</w:t>
            </w:r>
          </w:p>
        </w:tc>
        <w:tc>
          <w:tcPr>
            <w:tcW w:w="502" w:type="pct"/>
            <w:gridSpan w:val="3"/>
          </w:tcPr>
          <w:p w:rsidR="00745FA3" w:rsidRPr="00427EE5" w:rsidRDefault="00745FA3" w:rsidP="006175F8">
            <w:pPr>
              <w:adjustRightInd w:val="0"/>
            </w:pPr>
            <w:r w:rsidRPr="00427EE5">
              <w:lastRenderedPageBreak/>
              <w:t>Ежегодно</w:t>
            </w:r>
          </w:p>
        </w:tc>
        <w:tc>
          <w:tcPr>
            <w:tcW w:w="869" w:type="pct"/>
          </w:tcPr>
          <w:p w:rsidR="00745FA3" w:rsidRPr="00427EE5" w:rsidRDefault="00745FA3" w:rsidP="006175F8">
            <w:pPr>
              <w:adjustRightInd w:val="0"/>
            </w:pPr>
            <w:r w:rsidRPr="00427EE5">
              <w:t xml:space="preserve">Среднее число участников торгов на право заключения договора на установку и </w:t>
            </w:r>
            <w:r w:rsidRPr="00427EE5">
              <w:lastRenderedPageBreak/>
              <w:t>эксплуатацию рекламной конструкции на земельном участке независимо от форм собственности, а также на здании или ином недвижимом имуществе, находящихся в муниципальной собственности в каждом муниципальном образовании, ед.</w:t>
            </w:r>
          </w:p>
        </w:tc>
        <w:tc>
          <w:tcPr>
            <w:tcW w:w="380" w:type="pct"/>
            <w:gridSpan w:val="2"/>
          </w:tcPr>
          <w:p w:rsidR="00745FA3" w:rsidRPr="00427EE5" w:rsidRDefault="00745FA3" w:rsidP="006175F8">
            <w:pPr>
              <w:adjustRightInd w:val="0"/>
            </w:pPr>
            <w:r w:rsidRPr="00427EE5">
              <w:lastRenderedPageBreak/>
              <w:t>1</w:t>
            </w:r>
          </w:p>
        </w:tc>
        <w:tc>
          <w:tcPr>
            <w:tcW w:w="385" w:type="pct"/>
            <w:gridSpan w:val="3"/>
          </w:tcPr>
          <w:p w:rsidR="00745FA3" w:rsidRPr="00427EE5" w:rsidRDefault="00745FA3" w:rsidP="006175F8">
            <w:pPr>
              <w:adjustRightInd w:val="0"/>
            </w:pPr>
            <w:r w:rsidRPr="00427EE5">
              <w:t>1</w:t>
            </w:r>
          </w:p>
        </w:tc>
        <w:tc>
          <w:tcPr>
            <w:tcW w:w="390" w:type="pct"/>
            <w:gridSpan w:val="2"/>
          </w:tcPr>
          <w:p w:rsidR="00745FA3" w:rsidRPr="00427EE5" w:rsidRDefault="00745FA3" w:rsidP="006175F8">
            <w:pPr>
              <w:adjustRightInd w:val="0"/>
            </w:pPr>
            <w:r w:rsidRPr="00427EE5">
              <w:t>2</w:t>
            </w:r>
          </w:p>
        </w:tc>
        <w:tc>
          <w:tcPr>
            <w:tcW w:w="387" w:type="pct"/>
            <w:gridSpan w:val="2"/>
          </w:tcPr>
          <w:p w:rsidR="00745FA3" w:rsidRPr="00427EE5" w:rsidRDefault="00745FA3" w:rsidP="006175F8">
            <w:pPr>
              <w:adjustRightInd w:val="0"/>
            </w:pPr>
            <w:r w:rsidRPr="00427EE5">
              <w:t>2</w:t>
            </w:r>
          </w:p>
        </w:tc>
        <w:tc>
          <w:tcPr>
            <w:tcW w:w="1207" w:type="pct"/>
          </w:tcPr>
          <w:p w:rsidR="00745FA3" w:rsidRPr="00427EE5" w:rsidRDefault="00745FA3" w:rsidP="006175F8">
            <w:pPr>
              <w:adjustRightInd w:val="0"/>
            </w:pPr>
            <w:r w:rsidRPr="00427EE5">
              <w:t xml:space="preserve">Комитет по управлению </w:t>
            </w:r>
            <w:r>
              <w:t xml:space="preserve">муниципальным </w:t>
            </w:r>
            <w:r w:rsidRPr="00427EE5">
              <w:t>имуществом</w:t>
            </w:r>
          </w:p>
        </w:tc>
      </w:tr>
      <w:tr w:rsidR="00C00A65" w:rsidRPr="00427EE5" w:rsidTr="00CD2563">
        <w:trPr>
          <w:trHeight w:val="20"/>
        </w:trPr>
        <w:tc>
          <w:tcPr>
            <w:tcW w:w="5000" w:type="pct"/>
            <w:gridSpan w:val="17"/>
          </w:tcPr>
          <w:p w:rsidR="00C00A65" w:rsidRPr="00427EE5" w:rsidRDefault="00C00A65" w:rsidP="006175F8">
            <w:pPr>
              <w:pStyle w:val="ConsPlusNormal"/>
              <w:keepNext/>
              <w:rPr>
                <w:rFonts w:ascii="Times New Roman" w:hAnsi="Times New Roman" w:cs="Times New Roman"/>
                <w:b/>
                <w:bCs/>
              </w:rPr>
            </w:pPr>
            <w:r w:rsidRPr="00427EE5">
              <w:rPr>
                <w:rFonts w:ascii="Times New Roman" w:hAnsi="Times New Roman" w:cs="Times New Roman"/>
                <w:b/>
                <w:bCs/>
              </w:rPr>
              <w:t>Раздел 2. План мероприятий по развитию конкуренции на товарных рынках, установленных в дополнение</w:t>
            </w:r>
          </w:p>
          <w:p w:rsidR="00C00A65" w:rsidRPr="00427EE5" w:rsidRDefault="00C00A65" w:rsidP="006175F8">
            <w:pPr>
              <w:pStyle w:val="ConsPlusNormal"/>
              <w:keepNext/>
              <w:rPr>
                <w:rFonts w:ascii="Times New Roman" w:hAnsi="Times New Roman" w:cs="Times New Roman"/>
                <w:b/>
                <w:bCs/>
              </w:rPr>
            </w:pPr>
            <w:r w:rsidRPr="00427EE5">
              <w:rPr>
                <w:rFonts w:ascii="Times New Roman" w:hAnsi="Times New Roman" w:cs="Times New Roman"/>
                <w:b/>
                <w:bCs/>
              </w:rPr>
              <w:t>к утвержденным распоряжением Правительства Российской Федерации от 17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.04.2019г. </w:t>
            </w:r>
            <w:r w:rsidRPr="00427EE5">
              <w:rPr>
                <w:rFonts w:ascii="Times New Roman" w:hAnsi="Times New Roman" w:cs="Times New Roman"/>
                <w:b/>
                <w:bCs/>
              </w:rPr>
              <w:t>№768-р товарным рынкам</w:t>
            </w:r>
          </w:p>
          <w:p w:rsidR="00C00A65" w:rsidRPr="00427EE5" w:rsidRDefault="00C00A65" w:rsidP="006175F8">
            <w:pPr>
              <w:pStyle w:val="ConsPlusNormal"/>
              <w:keepNext/>
              <w:rPr>
                <w:rFonts w:ascii="Times New Roman" w:hAnsi="Times New Roman" w:cs="Times New Roman"/>
              </w:rPr>
            </w:pPr>
          </w:p>
        </w:tc>
      </w:tr>
      <w:tr w:rsidR="00745FA3" w:rsidRPr="00427EE5" w:rsidTr="00CD2563">
        <w:trPr>
          <w:trHeight w:val="20"/>
        </w:trPr>
        <w:tc>
          <w:tcPr>
            <w:tcW w:w="239" w:type="pct"/>
            <w:gridSpan w:val="2"/>
            <w:vMerge w:val="restart"/>
          </w:tcPr>
          <w:p w:rsidR="00745FA3" w:rsidRPr="004645B7" w:rsidRDefault="00745FA3" w:rsidP="006175F8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4645B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761" w:type="pct"/>
            <w:gridSpan w:val="15"/>
          </w:tcPr>
          <w:p w:rsidR="00745FA3" w:rsidRPr="00427EE5" w:rsidRDefault="00745FA3" w:rsidP="00E94EA6">
            <w:pPr>
              <w:adjustRightInd w:val="0"/>
            </w:pPr>
            <w:r w:rsidRPr="00427EE5">
              <w:rPr>
                <w:b/>
                <w:bCs/>
              </w:rPr>
              <w:t>Сфера розничной торговли</w:t>
            </w:r>
          </w:p>
        </w:tc>
      </w:tr>
      <w:tr w:rsidR="00745FA3" w:rsidRPr="00427EE5" w:rsidTr="00CD2563">
        <w:trPr>
          <w:trHeight w:val="20"/>
        </w:trPr>
        <w:tc>
          <w:tcPr>
            <w:tcW w:w="239" w:type="pct"/>
            <w:gridSpan w:val="2"/>
            <w:vMerge/>
          </w:tcPr>
          <w:p w:rsidR="00745FA3" w:rsidRPr="004645B7" w:rsidRDefault="00745FA3" w:rsidP="006175F8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1" w:type="pct"/>
            <w:gridSpan w:val="15"/>
          </w:tcPr>
          <w:p w:rsidR="00745FA3" w:rsidRPr="005D5BFD" w:rsidRDefault="00745FA3" w:rsidP="008D3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7EE5">
              <w:rPr>
                <w:b/>
                <w:bCs/>
              </w:rPr>
              <w:t>Оценка текущего состояния:</w:t>
            </w:r>
            <w:r w:rsidRPr="0042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Потребительский рынок </w:t>
            </w:r>
            <w:proofErr w:type="spellStart"/>
            <w:r w:rsidRPr="005D5BFD">
              <w:rPr>
                <w:rFonts w:ascii="Times New Roman" w:hAnsi="Times New Roman" w:cs="Times New Roman"/>
                <w:color w:val="000000"/>
                <w:lang w:eastAsia="ru-RU"/>
              </w:rPr>
              <w:t>Нижнеудинского</w:t>
            </w:r>
            <w:proofErr w:type="spellEnd"/>
            <w:r w:rsidRPr="005D5B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района характеризуется высоким уровнем развития конкуренции. Положительная динамика развития инфраструктуры розничной торговли свидетельствует о благоприятной конкурентной среде, сложившейся в данной сфере. </w:t>
            </w:r>
          </w:p>
          <w:p w:rsidR="00745FA3" w:rsidRPr="00427EE5" w:rsidRDefault="00745FA3" w:rsidP="00115144">
            <w:pPr>
              <w:autoSpaceDE w:val="0"/>
              <w:autoSpaceDN w:val="0"/>
              <w:adjustRightInd w:val="0"/>
              <w:jc w:val="both"/>
            </w:pPr>
            <w:r w:rsidRPr="005D5BFD">
              <w:rPr>
                <w:rFonts w:ascii="Times New Roman" w:hAnsi="Times New Roman" w:cs="Times New Roman"/>
                <w:color w:val="000000"/>
                <w:lang w:eastAsia="ru-RU"/>
              </w:rPr>
              <w:t>Внедряются наиболее эффективные формы торговли: продажа товаров в кредит, доставка на дом, заказ товаров по ката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логам, франчайзинг, магазины тип</w:t>
            </w:r>
            <w:r w:rsidRPr="005D5B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 </w:t>
            </w:r>
            <w:proofErr w:type="spellStart"/>
            <w:r w:rsidRPr="005D5BFD">
              <w:rPr>
                <w:rFonts w:ascii="Times New Roman" w:hAnsi="Times New Roman" w:cs="Times New Roman"/>
                <w:color w:val="000000"/>
                <w:lang w:eastAsia="ru-RU"/>
              </w:rPr>
              <w:t>дискаунтер</w:t>
            </w:r>
            <w:proofErr w:type="spellEnd"/>
            <w:r w:rsidRPr="005D5B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во многих магазинах открылись отделы по продаже мяса и полуфабрикатов. Обеспеченность населения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района</w:t>
            </w:r>
            <w:r w:rsidRPr="005D5B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площадью стационарных торговых объектов превысила нормативный показатель почти в 2 раза (на 82%), составив 694 кв. м. в расчете на 1 тыс. человек. На территории расположен 21 социально ориентированный торговый объект. Постоянно действующих ярмарочных 6 площадок на 113 торговых мест, которые традиционно являются площадками для реализации сельскохозяйственной продукции. Развитие ярмарочной торговли свидетельствует о развитии конкурентной среды, поскольку обеспечивает возможность крестьянск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им (</w:t>
            </w:r>
            <w:r w:rsidRPr="005D5BFD">
              <w:rPr>
                <w:rFonts w:ascii="Times New Roman" w:hAnsi="Times New Roman" w:cs="Times New Roman"/>
                <w:color w:val="000000"/>
                <w:lang w:eastAsia="ru-RU"/>
              </w:rPr>
              <w:t>фермерским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  <w:r w:rsidRPr="005D5B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хозяйствам и гражданам реализовывать населению произведенную ими продукцию без посредников по ценам ниже среднерыночных. </w:t>
            </w:r>
          </w:p>
        </w:tc>
      </w:tr>
      <w:tr w:rsidR="00745FA3" w:rsidRPr="00427EE5" w:rsidTr="00CD2563">
        <w:trPr>
          <w:trHeight w:val="20"/>
        </w:trPr>
        <w:tc>
          <w:tcPr>
            <w:tcW w:w="239" w:type="pct"/>
            <w:gridSpan w:val="2"/>
            <w:vMerge/>
          </w:tcPr>
          <w:p w:rsidR="00745FA3" w:rsidRPr="00427EE5" w:rsidRDefault="00745FA3" w:rsidP="006175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2" w:type="pct"/>
            <w:gridSpan w:val="5"/>
          </w:tcPr>
          <w:p w:rsidR="00745FA3" w:rsidRPr="00427EE5" w:rsidRDefault="00745FA3" w:rsidP="006175F8">
            <w:pPr>
              <w:tabs>
                <w:tab w:val="left" w:pos="709"/>
                <w:tab w:val="left" w:pos="851"/>
              </w:tabs>
              <w:suppressAutoHyphens/>
              <w:jc w:val="both"/>
            </w:pPr>
            <w:r w:rsidRPr="00427EE5">
              <w:rPr>
                <w:b/>
                <w:bCs/>
              </w:rPr>
              <w:t>Ключевой целевой показатель эффективности:</w:t>
            </w:r>
          </w:p>
          <w:p w:rsidR="00745FA3" w:rsidRPr="00427EE5" w:rsidRDefault="00745FA3" w:rsidP="006175F8">
            <w:pPr>
              <w:jc w:val="both"/>
            </w:pPr>
            <w:r w:rsidRPr="00427EE5">
              <w:t>Доля хозяйствующих субъектов негосударственных форм собственности в общем обороте розничной торговли, %</w:t>
            </w:r>
          </w:p>
        </w:tc>
        <w:tc>
          <w:tcPr>
            <w:tcW w:w="380" w:type="pct"/>
            <w:gridSpan w:val="2"/>
          </w:tcPr>
          <w:p w:rsidR="00745FA3" w:rsidRPr="00427EE5" w:rsidRDefault="00745FA3" w:rsidP="006175F8">
            <w:pPr>
              <w:adjustRightInd w:val="0"/>
            </w:pPr>
            <w:r w:rsidRPr="00427EE5">
              <w:t>99,9</w:t>
            </w:r>
          </w:p>
        </w:tc>
        <w:tc>
          <w:tcPr>
            <w:tcW w:w="385" w:type="pct"/>
            <w:gridSpan w:val="3"/>
          </w:tcPr>
          <w:p w:rsidR="00745FA3" w:rsidRPr="00427EE5" w:rsidRDefault="00745FA3" w:rsidP="006175F8">
            <w:pPr>
              <w:adjustRightInd w:val="0"/>
            </w:pPr>
            <w:r w:rsidRPr="00427EE5">
              <w:t>100</w:t>
            </w:r>
          </w:p>
        </w:tc>
        <w:tc>
          <w:tcPr>
            <w:tcW w:w="390" w:type="pct"/>
            <w:gridSpan w:val="2"/>
          </w:tcPr>
          <w:p w:rsidR="00745FA3" w:rsidRPr="00427EE5" w:rsidRDefault="00745FA3" w:rsidP="006175F8">
            <w:pPr>
              <w:adjustRightInd w:val="0"/>
            </w:pPr>
            <w:r w:rsidRPr="00427EE5">
              <w:t>100</w:t>
            </w:r>
          </w:p>
        </w:tc>
        <w:tc>
          <w:tcPr>
            <w:tcW w:w="387" w:type="pct"/>
            <w:gridSpan w:val="2"/>
          </w:tcPr>
          <w:p w:rsidR="00745FA3" w:rsidRPr="00427EE5" w:rsidRDefault="00745FA3" w:rsidP="006175F8">
            <w:pPr>
              <w:adjustRightInd w:val="0"/>
            </w:pPr>
            <w:r w:rsidRPr="00427EE5">
              <w:t>100</w:t>
            </w:r>
          </w:p>
        </w:tc>
        <w:tc>
          <w:tcPr>
            <w:tcW w:w="1207" w:type="pct"/>
          </w:tcPr>
          <w:p w:rsidR="00745FA3" w:rsidRPr="00427EE5" w:rsidRDefault="00745FA3" w:rsidP="006175F8">
            <w:pPr>
              <w:adjustRightInd w:val="0"/>
            </w:pPr>
            <w:r w:rsidRPr="00427EE5">
              <w:t>Отдел потребительского рынка товаров и услуг</w:t>
            </w:r>
          </w:p>
        </w:tc>
      </w:tr>
      <w:tr w:rsidR="00745FA3" w:rsidRPr="00427EE5" w:rsidTr="00CD2563">
        <w:trPr>
          <w:trHeight w:val="20"/>
        </w:trPr>
        <w:tc>
          <w:tcPr>
            <w:tcW w:w="239" w:type="pct"/>
            <w:gridSpan w:val="2"/>
            <w:vMerge/>
          </w:tcPr>
          <w:p w:rsidR="00745FA3" w:rsidRPr="00427EE5" w:rsidRDefault="00745FA3" w:rsidP="00451D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shd w:val="clear" w:color="auto" w:fill="FFFFFF"/>
          </w:tcPr>
          <w:p w:rsidR="00745FA3" w:rsidRPr="00427EE5" w:rsidRDefault="00745FA3" w:rsidP="006175F8">
            <w:pPr>
              <w:adjustRightInd w:val="0"/>
            </w:pPr>
            <w:r w:rsidRPr="00427EE5">
              <w:rPr>
                <w:rStyle w:val="21"/>
              </w:rPr>
              <w:t>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</w:t>
            </w:r>
          </w:p>
        </w:tc>
        <w:tc>
          <w:tcPr>
            <w:tcW w:w="502" w:type="pct"/>
            <w:gridSpan w:val="3"/>
            <w:shd w:val="clear" w:color="auto" w:fill="FFFFFF"/>
          </w:tcPr>
          <w:p w:rsidR="00745FA3" w:rsidRPr="00427EE5" w:rsidRDefault="00745FA3" w:rsidP="006175F8">
            <w:pPr>
              <w:adjustRightInd w:val="0"/>
            </w:pPr>
            <w:r w:rsidRPr="00427EE5">
              <w:rPr>
                <w:rStyle w:val="21"/>
              </w:rPr>
              <w:t>Ежегодно</w:t>
            </w:r>
          </w:p>
        </w:tc>
        <w:tc>
          <w:tcPr>
            <w:tcW w:w="869" w:type="pct"/>
            <w:shd w:val="clear" w:color="auto" w:fill="FFFFFF"/>
          </w:tcPr>
          <w:p w:rsidR="00745FA3" w:rsidRPr="00427EE5" w:rsidRDefault="00745FA3" w:rsidP="00A22908">
            <w:r w:rsidRPr="00427EE5">
              <w:rPr>
                <w:rStyle w:val="21"/>
              </w:rPr>
              <w:t>Превышение норматива минимальной обеспеченности населения площадью стационарных торговых объектов %</w:t>
            </w:r>
          </w:p>
        </w:tc>
        <w:tc>
          <w:tcPr>
            <w:tcW w:w="380" w:type="pct"/>
            <w:gridSpan w:val="2"/>
          </w:tcPr>
          <w:p w:rsidR="00745FA3" w:rsidRPr="00427EE5" w:rsidRDefault="00745FA3" w:rsidP="006175F8">
            <w:pPr>
              <w:adjustRightInd w:val="0"/>
            </w:pPr>
            <w:r w:rsidRPr="00427EE5">
              <w:t>182</w:t>
            </w:r>
          </w:p>
        </w:tc>
        <w:tc>
          <w:tcPr>
            <w:tcW w:w="385" w:type="pct"/>
            <w:gridSpan w:val="3"/>
          </w:tcPr>
          <w:p w:rsidR="00745FA3" w:rsidRPr="00427EE5" w:rsidRDefault="00745FA3" w:rsidP="006175F8">
            <w:pPr>
              <w:adjustRightInd w:val="0"/>
            </w:pPr>
            <w:r w:rsidRPr="00427EE5">
              <w:t>183</w:t>
            </w:r>
          </w:p>
        </w:tc>
        <w:tc>
          <w:tcPr>
            <w:tcW w:w="390" w:type="pct"/>
            <w:gridSpan w:val="2"/>
          </w:tcPr>
          <w:p w:rsidR="00745FA3" w:rsidRPr="00427EE5" w:rsidRDefault="00745FA3" w:rsidP="006175F8">
            <w:pPr>
              <w:adjustRightInd w:val="0"/>
            </w:pPr>
            <w:r w:rsidRPr="00427EE5">
              <w:t>184</w:t>
            </w:r>
          </w:p>
        </w:tc>
        <w:tc>
          <w:tcPr>
            <w:tcW w:w="387" w:type="pct"/>
            <w:gridSpan w:val="2"/>
          </w:tcPr>
          <w:p w:rsidR="00745FA3" w:rsidRPr="00427EE5" w:rsidRDefault="00745FA3" w:rsidP="006175F8">
            <w:pPr>
              <w:adjustRightInd w:val="0"/>
            </w:pPr>
            <w:r w:rsidRPr="00427EE5">
              <w:t>185</w:t>
            </w:r>
          </w:p>
        </w:tc>
        <w:tc>
          <w:tcPr>
            <w:tcW w:w="1207" w:type="pct"/>
          </w:tcPr>
          <w:p w:rsidR="00745FA3" w:rsidRPr="00427EE5" w:rsidRDefault="00745FA3" w:rsidP="006175F8">
            <w:pPr>
              <w:adjustRightInd w:val="0"/>
            </w:pPr>
            <w:r w:rsidRPr="00427EE5">
              <w:t>Отдел потребительского рынка товаров и услуг</w:t>
            </w:r>
          </w:p>
        </w:tc>
      </w:tr>
      <w:tr w:rsidR="00C00A65" w:rsidRPr="00427EE5" w:rsidTr="00CD2563">
        <w:trPr>
          <w:trHeight w:val="20"/>
        </w:trPr>
        <w:tc>
          <w:tcPr>
            <w:tcW w:w="5000" w:type="pct"/>
            <w:gridSpan w:val="17"/>
          </w:tcPr>
          <w:p w:rsidR="00C00A65" w:rsidRPr="00427EE5" w:rsidRDefault="00C00A65" w:rsidP="006175F8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427EE5">
              <w:rPr>
                <w:rFonts w:ascii="Times New Roman" w:hAnsi="Times New Roman" w:cs="Times New Roman"/>
                <w:b/>
                <w:bCs/>
              </w:rPr>
              <w:t>Раздел 3. Системные мероприятия по развитию конкуренции в муниципальном образовании «</w:t>
            </w:r>
            <w:proofErr w:type="spellStart"/>
            <w:r w:rsidRPr="00427EE5">
              <w:rPr>
                <w:rFonts w:ascii="Times New Roman" w:hAnsi="Times New Roman" w:cs="Times New Roman"/>
                <w:b/>
                <w:bCs/>
              </w:rPr>
              <w:t>Нижнеудинский</w:t>
            </w:r>
            <w:proofErr w:type="spellEnd"/>
            <w:r w:rsidRPr="00427EE5">
              <w:rPr>
                <w:rFonts w:ascii="Times New Roman" w:hAnsi="Times New Roman" w:cs="Times New Roman"/>
                <w:b/>
                <w:bCs/>
              </w:rPr>
              <w:t xml:space="preserve"> район», разработанные в рамках направлений, утвержденных распоряжением Правительства Российской Федерации от 17</w:t>
            </w:r>
            <w:r w:rsidR="00CD2563">
              <w:rPr>
                <w:rFonts w:ascii="Times New Roman" w:hAnsi="Times New Roman" w:cs="Times New Roman"/>
                <w:b/>
                <w:bCs/>
              </w:rPr>
              <w:t>.04.2019</w:t>
            </w:r>
            <w:r w:rsidRPr="00427EE5">
              <w:rPr>
                <w:rFonts w:ascii="Times New Roman" w:hAnsi="Times New Roman" w:cs="Times New Roman"/>
                <w:b/>
                <w:bCs/>
              </w:rPr>
              <w:t>г</w:t>
            </w:r>
            <w:r w:rsidR="00CD2563">
              <w:rPr>
                <w:rFonts w:ascii="Times New Roman" w:hAnsi="Times New Roman" w:cs="Times New Roman"/>
                <w:b/>
                <w:bCs/>
              </w:rPr>
              <w:t>.</w:t>
            </w:r>
            <w:r w:rsidRPr="00427EE5">
              <w:rPr>
                <w:rFonts w:ascii="Times New Roman" w:hAnsi="Times New Roman" w:cs="Times New Roman"/>
                <w:b/>
                <w:bCs/>
              </w:rPr>
              <w:t xml:space="preserve"> №768-р</w:t>
            </w:r>
          </w:p>
          <w:p w:rsidR="00C00A65" w:rsidRPr="00427EE5" w:rsidRDefault="00C00A65" w:rsidP="006175F8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0A65" w:rsidRPr="00427EE5" w:rsidTr="00CD2563">
        <w:trPr>
          <w:trHeight w:val="20"/>
        </w:trPr>
        <w:tc>
          <w:tcPr>
            <w:tcW w:w="239" w:type="pct"/>
            <w:gridSpan w:val="2"/>
          </w:tcPr>
          <w:p w:rsidR="00C00A65" w:rsidRPr="00427EE5" w:rsidRDefault="00CD2563" w:rsidP="00A37D7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C00A65" w:rsidRPr="00427EE5" w:rsidRDefault="00C00A65" w:rsidP="00A37D7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1" w:type="pct"/>
            <w:gridSpan w:val="15"/>
          </w:tcPr>
          <w:p w:rsidR="00C00A65" w:rsidRPr="00427EE5" w:rsidRDefault="00C00A65" w:rsidP="00A37D79">
            <w:pPr>
              <w:adjustRightInd w:val="0"/>
              <w:rPr>
                <w:b/>
                <w:bCs/>
              </w:rPr>
            </w:pPr>
            <w:r w:rsidRPr="00427EE5">
              <w:rPr>
                <w:b/>
                <w:bCs/>
              </w:rPr>
              <w:t>Устранение избыточного  муниципального регулирования, а также снижение административных барьеров</w:t>
            </w:r>
          </w:p>
        </w:tc>
      </w:tr>
      <w:tr w:rsidR="00C00A65" w:rsidRPr="00DE0C66" w:rsidTr="00745FA3">
        <w:trPr>
          <w:trHeight w:val="20"/>
        </w:trPr>
        <w:tc>
          <w:tcPr>
            <w:tcW w:w="239" w:type="pct"/>
            <w:gridSpan w:val="2"/>
          </w:tcPr>
          <w:p w:rsidR="00C00A65" w:rsidRPr="00427EE5" w:rsidRDefault="00C00A65" w:rsidP="00A37D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</w:tcPr>
          <w:p w:rsidR="00C00A65" w:rsidRPr="00427EE5" w:rsidRDefault="00C00A65" w:rsidP="00CD2563">
            <w:pPr>
              <w:adjustRightInd w:val="0"/>
            </w:pPr>
            <w:r w:rsidRPr="00427EE5">
              <w:t>Проведение оценки регулирующего воздействия проектов муниципальных нормативных правовых актов и экспертизы муниципальных правовых актов, предусмотренных Законом Иркутской области от 11</w:t>
            </w:r>
            <w:r w:rsidR="00CD2563">
              <w:t>.06.</w:t>
            </w:r>
            <w:r w:rsidRPr="00427EE5">
              <w:t>2014г</w:t>
            </w:r>
            <w:r w:rsidR="00CD2563">
              <w:t>. №</w:t>
            </w:r>
            <w:r w:rsidRPr="00427EE5">
              <w:t>71-ОЗ</w:t>
            </w:r>
          </w:p>
        </w:tc>
        <w:tc>
          <w:tcPr>
            <w:tcW w:w="502" w:type="pct"/>
            <w:gridSpan w:val="3"/>
          </w:tcPr>
          <w:p w:rsidR="00C00A65" w:rsidRPr="00427EE5" w:rsidRDefault="00C00A65" w:rsidP="006175F8">
            <w:pPr>
              <w:adjustRightInd w:val="0"/>
            </w:pPr>
            <w:r w:rsidRPr="00427EE5">
              <w:t>Ежегодно</w:t>
            </w:r>
          </w:p>
        </w:tc>
        <w:tc>
          <w:tcPr>
            <w:tcW w:w="869" w:type="pct"/>
          </w:tcPr>
          <w:p w:rsidR="00C00A65" w:rsidRPr="00427EE5" w:rsidRDefault="00C00A65" w:rsidP="006175F8">
            <w:r w:rsidRPr="00427EE5">
              <w:t>Количество проектов нормативных правовых актов (экспертиз), прошедших процедуру оценки регулирующего воздействия (экспертизу), ед.</w:t>
            </w:r>
          </w:p>
        </w:tc>
        <w:tc>
          <w:tcPr>
            <w:tcW w:w="380" w:type="pct"/>
            <w:gridSpan w:val="2"/>
          </w:tcPr>
          <w:p w:rsidR="00C00A65" w:rsidRPr="00427EE5" w:rsidRDefault="00C00A65" w:rsidP="006175F8">
            <w:pPr>
              <w:adjustRightInd w:val="0"/>
            </w:pPr>
            <w:r w:rsidRPr="00427EE5">
              <w:t>0</w:t>
            </w:r>
          </w:p>
        </w:tc>
        <w:tc>
          <w:tcPr>
            <w:tcW w:w="332" w:type="pct"/>
            <w:gridSpan w:val="2"/>
          </w:tcPr>
          <w:p w:rsidR="00C00A65" w:rsidRPr="00427EE5" w:rsidRDefault="00C00A65" w:rsidP="006175F8">
            <w:pPr>
              <w:adjustRightInd w:val="0"/>
            </w:pPr>
            <w:r>
              <w:t>1</w:t>
            </w:r>
          </w:p>
        </w:tc>
        <w:tc>
          <w:tcPr>
            <w:tcW w:w="443" w:type="pct"/>
            <w:gridSpan w:val="3"/>
          </w:tcPr>
          <w:p w:rsidR="00C00A65" w:rsidRPr="00427EE5" w:rsidRDefault="00C00A65" w:rsidP="006175F8">
            <w:pPr>
              <w:adjustRightInd w:val="0"/>
            </w:pPr>
            <w:r w:rsidRPr="00427EE5">
              <w:t>1</w:t>
            </w:r>
          </w:p>
        </w:tc>
        <w:tc>
          <w:tcPr>
            <w:tcW w:w="387" w:type="pct"/>
            <w:gridSpan w:val="2"/>
          </w:tcPr>
          <w:p w:rsidR="00C00A65" w:rsidRPr="00427EE5" w:rsidRDefault="00C00A65" w:rsidP="006175F8">
            <w:pPr>
              <w:adjustRightInd w:val="0"/>
            </w:pPr>
            <w:r w:rsidRPr="00427EE5">
              <w:t>1</w:t>
            </w:r>
          </w:p>
        </w:tc>
        <w:tc>
          <w:tcPr>
            <w:tcW w:w="1207" w:type="pct"/>
          </w:tcPr>
          <w:p w:rsidR="00C00A65" w:rsidRPr="00DE0C66" w:rsidRDefault="00C00A65" w:rsidP="00C00A65">
            <w:pPr>
              <w:adjustRightInd w:val="0"/>
            </w:pPr>
            <w:r w:rsidRPr="00427EE5">
              <w:t xml:space="preserve">Управление по промышленности и экономике </w:t>
            </w:r>
          </w:p>
        </w:tc>
      </w:tr>
    </w:tbl>
    <w:p w:rsidR="008D6F92" w:rsidRPr="00A95979" w:rsidRDefault="008D6F92" w:rsidP="00040371"/>
    <w:p w:rsidR="003574E9" w:rsidRPr="00DF2C37" w:rsidRDefault="003574E9" w:rsidP="003574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мэра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Бровко</w:t>
      </w:r>
    </w:p>
    <w:p w:rsidR="008D6F92" w:rsidRDefault="008D6F92" w:rsidP="00934A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F92" w:rsidRDefault="008D6F92" w:rsidP="00934A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F92" w:rsidRDefault="008D6F92" w:rsidP="00934A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F92" w:rsidRDefault="008D6F92" w:rsidP="00934A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D6F92" w:rsidSect="00A97C6B">
      <w:pgSz w:w="16838" w:h="11905" w:orient="landscape"/>
      <w:pgMar w:top="1701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F0" w:rsidRDefault="007161F0" w:rsidP="00A46DA5">
      <w:r>
        <w:separator/>
      </w:r>
    </w:p>
  </w:endnote>
  <w:endnote w:type="continuationSeparator" w:id="0">
    <w:p w:rsidR="007161F0" w:rsidRDefault="007161F0" w:rsidP="00A4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3" w:rsidRDefault="00745FA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23" w:rsidRDefault="00B77A23">
    <w:pPr>
      <w:pStyle w:val="ae"/>
      <w:jc w:val="right"/>
    </w:pPr>
  </w:p>
  <w:p w:rsidR="00B77A23" w:rsidRDefault="00B77A2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3" w:rsidRDefault="00745F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F0" w:rsidRDefault="007161F0" w:rsidP="00A46DA5">
      <w:r>
        <w:separator/>
      </w:r>
    </w:p>
  </w:footnote>
  <w:footnote w:type="continuationSeparator" w:id="0">
    <w:p w:rsidR="007161F0" w:rsidRDefault="007161F0" w:rsidP="00A4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3" w:rsidRDefault="00745FA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3" w:rsidRDefault="00745FA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3" w:rsidRDefault="00745FA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0AC"/>
    <w:rsid w:val="00011F3C"/>
    <w:rsid w:val="000158F8"/>
    <w:rsid w:val="000165CD"/>
    <w:rsid w:val="00016E98"/>
    <w:rsid w:val="00024B6C"/>
    <w:rsid w:val="00037AEC"/>
    <w:rsid w:val="00040371"/>
    <w:rsid w:val="00040DD9"/>
    <w:rsid w:val="00045A64"/>
    <w:rsid w:val="00054F69"/>
    <w:rsid w:val="00071B37"/>
    <w:rsid w:val="000843C4"/>
    <w:rsid w:val="000B0540"/>
    <w:rsid w:val="000B1695"/>
    <w:rsid w:val="000B2B14"/>
    <w:rsid w:val="000D1EA6"/>
    <w:rsid w:val="000F471A"/>
    <w:rsid w:val="00105B1F"/>
    <w:rsid w:val="001144F2"/>
    <w:rsid w:val="00115144"/>
    <w:rsid w:val="001308CF"/>
    <w:rsid w:val="00155D7B"/>
    <w:rsid w:val="001570AC"/>
    <w:rsid w:val="0016014F"/>
    <w:rsid w:val="0017108B"/>
    <w:rsid w:val="00171C5C"/>
    <w:rsid w:val="00174091"/>
    <w:rsid w:val="00175C7F"/>
    <w:rsid w:val="001864D5"/>
    <w:rsid w:val="001B7EF0"/>
    <w:rsid w:val="001C0043"/>
    <w:rsid w:val="001C2438"/>
    <w:rsid w:val="001C5A42"/>
    <w:rsid w:val="001E294A"/>
    <w:rsid w:val="001F768A"/>
    <w:rsid w:val="0021568B"/>
    <w:rsid w:val="00224BFA"/>
    <w:rsid w:val="00236BFB"/>
    <w:rsid w:val="00240EC1"/>
    <w:rsid w:val="002775C3"/>
    <w:rsid w:val="002A1F3D"/>
    <w:rsid w:val="002C1DF3"/>
    <w:rsid w:val="002E1ECE"/>
    <w:rsid w:val="002E7FF5"/>
    <w:rsid w:val="002F1ED9"/>
    <w:rsid w:val="00332BB4"/>
    <w:rsid w:val="003574E9"/>
    <w:rsid w:val="00360338"/>
    <w:rsid w:val="003709D3"/>
    <w:rsid w:val="00376399"/>
    <w:rsid w:val="0038058D"/>
    <w:rsid w:val="00394161"/>
    <w:rsid w:val="00395560"/>
    <w:rsid w:val="003A3650"/>
    <w:rsid w:val="003A753A"/>
    <w:rsid w:val="003E3948"/>
    <w:rsid w:val="003E4B03"/>
    <w:rsid w:val="00405BA6"/>
    <w:rsid w:val="00406B14"/>
    <w:rsid w:val="004207E4"/>
    <w:rsid w:val="00427EE5"/>
    <w:rsid w:val="00447F55"/>
    <w:rsid w:val="00451DFF"/>
    <w:rsid w:val="004645B7"/>
    <w:rsid w:val="004645E6"/>
    <w:rsid w:val="00495A93"/>
    <w:rsid w:val="004A1FE8"/>
    <w:rsid w:val="004B0A25"/>
    <w:rsid w:val="004B5C5E"/>
    <w:rsid w:val="004E663B"/>
    <w:rsid w:val="0052099F"/>
    <w:rsid w:val="00522707"/>
    <w:rsid w:val="00526259"/>
    <w:rsid w:val="00526382"/>
    <w:rsid w:val="0052725B"/>
    <w:rsid w:val="005469EB"/>
    <w:rsid w:val="00552E46"/>
    <w:rsid w:val="00575D2D"/>
    <w:rsid w:val="005A6A8F"/>
    <w:rsid w:val="005D4A9A"/>
    <w:rsid w:val="005D5BFD"/>
    <w:rsid w:val="005E1393"/>
    <w:rsid w:val="00606433"/>
    <w:rsid w:val="006175F8"/>
    <w:rsid w:val="0063789D"/>
    <w:rsid w:val="00656CEA"/>
    <w:rsid w:val="0067042A"/>
    <w:rsid w:val="00670537"/>
    <w:rsid w:val="006802B7"/>
    <w:rsid w:val="00682E02"/>
    <w:rsid w:val="0068489C"/>
    <w:rsid w:val="00690B09"/>
    <w:rsid w:val="00692682"/>
    <w:rsid w:val="006A3C26"/>
    <w:rsid w:val="006A6569"/>
    <w:rsid w:val="006C2172"/>
    <w:rsid w:val="0071311B"/>
    <w:rsid w:val="0071411B"/>
    <w:rsid w:val="007161F0"/>
    <w:rsid w:val="00726E40"/>
    <w:rsid w:val="007335D0"/>
    <w:rsid w:val="00742465"/>
    <w:rsid w:val="00742869"/>
    <w:rsid w:val="00745FA3"/>
    <w:rsid w:val="0074663A"/>
    <w:rsid w:val="00775AEA"/>
    <w:rsid w:val="007A4BB2"/>
    <w:rsid w:val="007C4042"/>
    <w:rsid w:val="007C5F9F"/>
    <w:rsid w:val="007D2BAA"/>
    <w:rsid w:val="007D472B"/>
    <w:rsid w:val="007E1577"/>
    <w:rsid w:val="0082124D"/>
    <w:rsid w:val="00825C49"/>
    <w:rsid w:val="008271B2"/>
    <w:rsid w:val="00830E2C"/>
    <w:rsid w:val="008366E4"/>
    <w:rsid w:val="00860C91"/>
    <w:rsid w:val="00861C10"/>
    <w:rsid w:val="008670E3"/>
    <w:rsid w:val="00872C51"/>
    <w:rsid w:val="008943BB"/>
    <w:rsid w:val="008A4AF1"/>
    <w:rsid w:val="008B192A"/>
    <w:rsid w:val="008B393D"/>
    <w:rsid w:val="008B7A14"/>
    <w:rsid w:val="008D30A9"/>
    <w:rsid w:val="008D6F92"/>
    <w:rsid w:val="0093448E"/>
    <w:rsid w:val="00934A01"/>
    <w:rsid w:val="009423CE"/>
    <w:rsid w:val="0094607C"/>
    <w:rsid w:val="009625F1"/>
    <w:rsid w:val="00973637"/>
    <w:rsid w:val="00992B65"/>
    <w:rsid w:val="009B3F4D"/>
    <w:rsid w:val="009B5FC1"/>
    <w:rsid w:val="009B7C90"/>
    <w:rsid w:val="009C5F53"/>
    <w:rsid w:val="00A07168"/>
    <w:rsid w:val="00A07629"/>
    <w:rsid w:val="00A07E12"/>
    <w:rsid w:val="00A22908"/>
    <w:rsid w:val="00A322A1"/>
    <w:rsid w:val="00A37D79"/>
    <w:rsid w:val="00A41BDF"/>
    <w:rsid w:val="00A441B2"/>
    <w:rsid w:val="00A44CEF"/>
    <w:rsid w:val="00A46DA5"/>
    <w:rsid w:val="00A52DC6"/>
    <w:rsid w:val="00A65656"/>
    <w:rsid w:val="00A71AEA"/>
    <w:rsid w:val="00A95979"/>
    <w:rsid w:val="00A97C6B"/>
    <w:rsid w:val="00AA5856"/>
    <w:rsid w:val="00AB227F"/>
    <w:rsid w:val="00AB4275"/>
    <w:rsid w:val="00AB66B1"/>
    <w:rsid w:val="00AD7BB7"/>
    <w:rsid w:val="00AF2666"/>
    <w:rsid w:val="00B161CD"/>
    <w:rsid w:val="00B77A23"/>
    <w:rsid w:val="00B8059E"/>
    <w:rsid w:val="00B915A9"/>
    <w:rsid w:val="00B9556C"/>
    <w:rsid w:val="00B96914"/>
    <w:rsid w:val="00BF63B0"/>
    <w:rsid w:val="00BF7166"/>
    <w:rsid w:val="00BF7861"/>
    <w:rsid w:val="00BF7AAD"/>
    <w:rsid w:val="00C00A65"/>
    <w:rsid w:val="00C10363"/>
    <w:rsid w:val="00C226F7"/>
    <w:rsid w:val="00C31F19"/>
    <w:rsid w:val="00C355AD"/>
    <w:rsid w:val="00C425F7"/>
    <w:rsid w:val="00C63B2A"/>
    <w:rsid w:val="00C64223"/>
    <w:rsid w:val="00C7177A"/>
    <w:rsid w:val="00C7501A"/>
    <w:rsid w:val="00C8649D"/>
    <w:rsid w:val="00C8761A"/>
    <w:rsid w:val="00C9320B"/>
    <w:rsid w:val="00CB3083"/>
    <w:rsid w:val="00CC627E"/>
    <w:rsid w:val="00CC7F49"/>
    <w:rsid w:val="00CD2563"/>
    <w:rsid w:val="00CE565B"/>
    <w:rsid w:val="00D07DFE"/>
    <w:rsid w:val="00D13B86"/>
    <w:rsid w:val="00D54815"/>
    <w:rsid w:val="00D637F7"/>
    <w:rsid w:val="00D82900"/>
    <w:rsid w:val="00D91C53"/>
    <w:rsid w:val="00DB0630"/>
    <w:rsid w:val="00DC5E6F"/>
    <w:rsid w:val="00DD1E99"/>
    <w:rsid w:val="00DD478F"/>
    <w:rsid w:val="00DD5195"/>
    <w:rsid w:val="00DE0BC1"/>
    <w:rsid w:val="00DE0C66"/>
    <w:rsid w:val="00DF2C37"/>
    <w:rsid w:val="00DF4F27"/>
    <w:rsid w:val="00E04550"/>
    <w:rsid w:val="00E04778"/>
    <w:rsid w:val="00E315A4"/>
    <w:rsid w:val="00E34DF0"/>
    <w:rsid w:val="00E37537"/>
    <w:rsid w:val="00E37766"/>
    <w:rsid w:val="00E47718"/>
    <w:rsid w:val="00E64130"/>
    <w:rsid w:val="00E87CB6"/>
    <w:rsid w:val="00E94EA6"/>
    <w:rsid w:val="00EC7C26"/>
    <w:rsid w:val="00EE0929"/>
    <w:rsid w:val="00EE5C26"/>
    <w:rsid w:val="00F0512E"/>
    <w:rsid w:val="00F14937"/>
    <w:rsid w:val="00F1683D"/>
    <w:rsid w:val="00F323D8"/>
    <w:rsid w:val="00F4000B"/>
    <w:rsid w:val="00F73000"/>
    <w:rsid w:val="00F82890"/>
    <w:rsid w:val="00F93CDD"/>
    <w:rsid w:val="00FB131F"/>
    <w:rsid w:val="00FC329C"/>
    <w:rsid w:val="00FE6CE4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B0B66"/>
  <w15:docId w15:val="{9B32DB61-5268-4239-819C-AAC05E0F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82"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768A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768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768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F768A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1570AC"/>
    <w:pPr>
      <w:widowControl w:val="0"/>
      <w:autoSpaceDE w:val="0"/>
      <w:autoSpaceDN w:val="0"/>
      <w:jc w:val="center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570AC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570AC"/>
    <w:pPr>
      <w:widowControl w:val="0"/>
      <w:autoSpaceDE w:val="0"/>
      <w:autoSpaceDN w:val="0"/>
      <w:jc w:val="center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570AC"/>
    <w:pPr>
      <w:widowControl w:val="0"/>
      <w:autoSpaceDE w:val="0"/>
      <w:autoSpaceDN w:val="0"/>
      <w:jc w:val="center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4207E4"/>
    <w:pPr>
      <w:ind w:left="720"/>
    </w:pPr>
  </w:style>
  <w:style w:type="paragraph" w:customStyle="1" w:styleId="a4">
    <w:name w:val="Знак"/>
    <w:basedOn w:val="a"/>
    <w:uiPriority w:val="99"/>
    <w:rsid w:val="001864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A52DC6"/>
    <w:pPr>
      <w:spacing w:after="120"/>
      <w:ind w:right="60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A52DC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52DC6"/>
    <w:pPr>
      <w:spacing w:after="60"/>
      <w:ind w:right="609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A52DC6"/>
    <w:rPr>
      <w:rFonts w:ascii="Arial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A52D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52DC6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F768A"/>
    <w:pPr>
      <w:jc w:val="center"/>
    </w:pPr>
    <w:rPr>
      <w:rFonts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A46D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46DA5"/>
  </w:style>
  <w:style w:type="paragraph" w:styleId="ae">
    <w:name w:val="footer"/>
    <w:basedOn w:val="a"/>
    <w:link w:val="af"/>
    <w:uiPriority w:val="99"/>
    <w:rsid w:val="00A46D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46DA5"/>
  </w:style>
  <w:style w:type="character" w:styleId="af0">
    <w:name w:val="Hyperlink"/>
    <w:uiPriority w:val="99"/>
    <w:rsid w:val="00406B1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406B1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406B14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406B14"/>
    <w:rPr>
      <w:vertAlign w:val="superscript"/>
    </w:rPr>
  </w:style>
  <w:style w:type="character" w:customStyle="1" w:styleId="21">
    <w:name w:val="Основной текст (2)"/>
    <w:uiPriority w:val="99"/>
    <w:rsid w:val="0004037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styleId="af4">
    <w:name w:val="Table Grid"/>
    <w:basedOn w:val="a1"/>
    <w:locked/>
    <w:rsid w:val="00427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dm@ramble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5535-07AD-4175-9258-4F915BB2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Morozjuk</dc:creator>
  <cp:keywords/>
  <dc:description/>
  <cp:lastModifiedBy>Morozjuk</cp:lastModifiedBy>
  <cp:revision>120</cp:revision>
  <cp:lastPrinted>2020-04-02T03:02:00Z</cp:lastPrinted>
  <dcterms:created xsi:type="dcterms:W3CDTF">2019-08-15T07:22:00Z</dcterms:created>
  <dcterms:modified xsi:type="dcterms:W3CDTF">2020-11-05T02:55:00Z</dcterms:modified>
</cp:coreProperties>
</file>