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ind w:left="0" w:right="0" w:hanging="0"/>
        <w:jc w:val="left"/>
        <w:textAlignment w:val="auto"/>
        <w:rPr>
          <w:sz w:val="2"/>
        </w:rPr>
      </w:pPr>
      <w:r>
        <w:rPr>
          <w:sz w:val="2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textAlignment w:val="auto"/>
        <w:rPr/>
      </w:pPr>
      <w:r>
        <w:rPr/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textAlignment w:val="auto"/>
        <w:rPr>
          <w:rFonts w:ascii="Arial" w:hAnsi="Arial" w:eastAsia="Arial" w:cs="Arial"/>
          <w:b/>
          <w:b/>
          <w:sz w:val="20"/>
        </w:rPr>
      </w:pPr>
      <w:r>
        <w:rPr>
          <w:rFonts w:eastAsia="Arial" w:cs="Arial" w:ascii="Arial" w:hAnsi="Arial"/>
          <w:b/>
          <w:sz w:val="2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textAlignment w:val="auto"/>
        <w:rPr/>
      </w:pPr>
      <w:r>
        <w:rPr>
          <w:rFonts w:eastAsia="Arial" w:cs="Arial" w:ascii="Arial" w:hAnsi="Arial"/>
          <w:b/>
          <w:sz w:val="28"/>
        </w:rPr>
        <w:t>Дети-«подкидыши» начали получать</w:t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textAlignment w:val="auto"/>
        <w:rPr/>
      </w:pPr>
      <w:r>
        <w:rPr>
          <w:rFonts w:eastAsia="Arial" w:cs="Arial" w:ascii="Arial" w:hAnsi="Arial"/>
          <w:b/>
          <w:sz w:val="28"/>
        </w:rPr>
        <w:t>социальные пенсии</w:t>
      </w:r>
    </w:p>
    <w:p>
      <w:pPr>
        <w:pStyle w:val="Normal"/>
        <w:widowControl/>
        <w:suppressAutoHyphens w:val="true"/>
        <w:bidi w:val="0"/>
        <w:spacing w:before="60" w:after="60"/>
        <w:ind w:left="0" w:right="0" w:hanging="0"/>
        <w:jc w:val="both"/>
        <w:textAlignment w:val="auto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/>
        <w:suppressAutoHyphens w:val="true"/>
        <w:bidi w:val="0"/>
        <w:spacing w:lineRule="auto" w:line="276" w:before="60" w:after="60"/>
        <w:ind w:left="0" w:right="0" w:hanging="0"/>
        <w:jc w:val="both"/>
        <w:textAlignment w:val="auto"/>
        <w:rPr/>
      </w:pPr>
      <w:r>
        <w:rPr>
          <w:rFonts w:eastAsia="Arial" w:cs="Arial" w:ascii="Arial" w:hAnsi="Arial"/>
          <w:b/>
          <w:sz w:val="20"/>
        </w:rPr>
        <w:t>171 ребенку</w:t>
      </w:r>
      <w:r>
        <w:rPr>
          <w:rFonts w:eastAsia="Arial" w:cs="Arial" w:ascii="Arial" w:hAnsi="Arial"/>
          <w:b/>
          <w:color w:val="FF0000"/>
          <w:sz w:val="20"/>
        </w:rPr>
        <w:t xml:space="preserve">  </w:t>
      </w:r>
      <w:r>
        <w:rPr>
          <w:rFonts w:eastAsia="Arial" w:cs="Arial" w:ascii="Arial" w:hAnsi="Arial"/>
          <w:sz w:val="20"/>
        </w:rPr>
        <w:t>в Иркутской области с января текущего года впервые назначены социальные пенсии, в том числе 1 — в  Нижнеудинском районе.</w:t>
      </w:r>
    </w:p>
    <w:p>
      <w:pPr>
        <w:pStyle w:val="Normal"/>
        <w:widowControl/>
        <w:suppressAutoHyphens w:val="true"/>
        <w:bidi w:val="0"/>
        <w:spacing w:lineRule="auto" w:line="276" w:before="60" w:after="60"/>
        <w:ind w:left="0" w:right="0" w:hanging="0"/>
        <w:jc w:val="both"/>
        <w:textAlignment w:val="auto"/>
        <w:rPr/>
      </w:pPr>
      <w:r>
        <w:rPr>
          <w:rFonts w:eastAsia="Arial" w:cs="Arial" w:ascii="Arial" w:hAnsi="Arial"/>
          <w:sz w:val="20"/>
        </w:rPr>
        <w:t>Напомним, что с 2018 года в России введен новый вид пенсии – социальная пенсия детям, оба родителя которых неизвестны. Причиной появления данного вида выплат стало то, что дети, родители которых неизвестны, или, как принято говорить, «подкидыши», изначально находились в неравном материальном положении по сравнению с детьми-сиротами, поскольку не имели права на получение пенсии по случаю потери кормильца, так как юридически никогда не имели ни одного из родителей.</w:t>
      </w:r>
    </w:p>
    <w:p>
      <w:pPr>
        <w:pStyle w:val="Normal"/>
        <w:widowControl/>
        <w:suppressAutoHyphens w:val="true"/>
        <w:bidi w:val="0"/>
        <w:spacing w:lineRule="auto" w:line="276" w:before="60" w:after="60"/>
        <w:ind w:left="0" w:right="0" w:hanging="0"/>
        <w:jc w:val="both"/>
        <w:textAlignment w:val="auto"/>
        <w:rPr/>
      </w:pPr>
      <w:r>
        <w:rPr>
          <w:rFonts w:eastAsia="Arial" w:cs="Arial" w:ascii="Arial" w:hAnsi="Arial"/>
          <w:sz w:val="20"/>
        </w:rPr>
        <w:t>Теперь социальную пенсию получают те дети, в чьих свидетельствах о рождении мать и отец не указаны (стоит прочерк): это найденные (подкинутые) либо оставленные матерью дети, рождение которых зарегистрировано на основании заявления, поданного органом внутренних дел, органом опеки и попечительства, медицинской организацией, воспитательной организацией или организацией социального обслуживания.</w:t>
      </w:r>
    </w:p>
    <w:p>
      <w:pPr>
        <w:pStyle w:val="Normal"/>
        <w:widowControl/>
        <w:suppressAutoHyphens w:val="true"/>
        <w:bidi w:val="0"/>
        <w:spacing w:lineRule="auto" w:line="276" w:before="60" w:after="60"/>
        <w:ind w:left="0" w:right="0" w:hanging="0"/>
        <w:jc w:val="both"/>
        <w:textAlignment w:val="auto"/>
        <w:rPr/>
      </w:pPr>
      <w:r>
        <w:rPr>
          <w:rFonts w:eastAsia="Arial" w:cs="Arial" w:ascii="Arial" w:hAnsi="Arial"/>
          <w:sz w:val="20"/>
        </w:rPr>
        <w:t xml:space="preserve">Всего в Иркутской области Отделением Пенсионного фонда с помощью органов опеки выявлено 217  таких детей, из них </w:t>
      </w:r>
      <w:r>
        <w:rPr>
          <w:rFonts w:eastAsia="Arial" w:cs="Arial" w:ascii="Arial" w:hAnsi="Arial"/>
          <w:b/>
          <w:sz w:val="20"/>
        </w:rPr>
        <w:t>42</w:t>
      </w:r>
      <w:r>
        <w:rPr>
          <w:rFonts w:eastAsia="Arial" w:cs="Arial" w:ascii="Arial" w:hAnsi="Arial"/>
          <w:b/>
          <w:color w:val="FF0000"/>
          <w:sz w:val="20"/>
        </w:rPr>
        <w:t xml:space="preserve"> </w:t>
      </w:r>
      <w:r>
        <w:rPr>
          <w:rFonts w:eastAsia="Arial" w:cs="Arial" w:ascii="Arial" w:hAnsi="Arial"/>
          <w:sz w:val="20"/>
        </w:rPr>
        <w:t>на начало 2018 года уже являлись получателями</w:t>
      </w:r>
      <w:r>
        <w:rPr>
          <w:rFonts w:eastAsia="Arial" w:cs="Arial" w:ascii="Arial" w:hAnsi="Arial"/>
          <w:color w:val="FF0000"/>
          <w:sz w:val="20"/>
        </w:rPr>
        <w:t xml:space="preserve"> </w:t>
      </w:r>
      <w:r>
        <w:rPr>
          <w:rFonts w:eastAsia="Arial" w:cs="Arial" w:ascii="Arial" w:hAnsi="Arial"/>
          <w:sz w:val="20"/>
        </w:rPr>
        <w:t>пенсии по инвалидности. Остальным выплаты назначены с 1 января текущего года, еще по четырем детям в настоящий момент документы находятся на рассмотрении.</w:t>
      </w:r>
      <w:r>
        <w:rPr>
          <w:rFonts w:eastAsia="Arial" w:cs="Arial" w:ascii="Arial" w:hAnsi="Arial"/>
          <w:b/>
          <w:color w:val="FF0000"/>
          <w:sz w:val="20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76" w:before="60" w:after="60"/>
        <w:ind w:left="0" w:right="0" w:hanging="0"/>
        <w:jc w:val="both"/>
        <w:textAlignment w:val="auto"/>
        <w:rPr/>
      </w:pPr>
      <w:r>
        <w:rPr>
          <w:rFonts w:eastAsia="Arial" w:cs="Arial" w:ascii="Arial" w:hAnsi="Arial"/>
          <w:sz w:val="20"/>
        </w:rPr>
        <w:t>Размер данных выплат в Иркутской области, в зависимости от районного коэффициента, составляет от 12 до 13 тысяч рублей.</w:t>
      </w:r>
    </w:p>
    <w:p>
      <w:pPr>
        <w:pStyle w:val="Normal"/>
        <w:widowControl/>
        <w:suppressAutoHyphens w:val="true"/>
        <w:bidi w:val="0"/>
        <w:spacing w:lineRule="auto" w:line="276" w:before="280" w:after="280"/>
        <w:ind w:left="0" w:right="0" w:hanging="0"/>
        <w:jc w:val="both"/>
        <w:textAlignment w:val="auto"/>
        <w:rPr/>
      </w:pPr>
      <w:r>
        <w:rPr>
          <w:rFonts w:eastAsia="Arial" w:cs="Arial" w:ascii="Arial" w:hAnsi="Arial"/>
          <w:sz w:val="20"/>
        </w:rPr>
        <w:t xml:space="preserve">Для назначения социальной пенсии опекунам (попечителям) либо официальным представителям ребенка необходимо обратиться в территориальные органы Пенсионного фонда или в МФЦ. Записаться на прием можно через </w:t>
      </w:r>
      <w:r>
        <w:fldChar w:fldCharType="begin"/>
      </w:r>
      <w:r>
        <w:instrText> HYPERLINK "https://es.pfrf.ru/" \l "services-f"</w:instrText>
      </w:r>
      <w:r>
        <w:fldChar w:fldCharType="separate"/>
      </w:r>
      <w:r>
        <w:rPr>
          <w:rStyle w:val="Style13"/>
          <w:rFonts w:eastAsia="Arial" w:cs="Arial" w:ascii="Arial" w:hAnsi="Arial"/>
          <w:color w:val="0000FF"/>
          <w:sz w:val="20"/>
          <w:u w:val="single"/>
        </w:rPr>
        <w:t>Личный кабинет гражданина</w:t>
      </w:r>
      <w:r>
        <w:fldChar w:fldCharType="end"/>
      </w:r>
      <w:r>
        <w:rPr>
          <w:rFonts w:eastAsia="Arial" w:cs="Arial" w:ascii="Arial" w:hAnsi="Arial"/>
          <w:sz w:val="20"/>
        </w:rPr>
        <w:t xml:space="preserve"> на официальном сайте ПФР либо на портале</w:t>
      </w:r>
      <w:hyperlink r:id="rId2">
        <w:r>
          <w:rPr>
            <w:rStyle w:val="Style13"/>
            <w:rFonts w:eastAsia="Arial" w:cs="Arial" w:ascii="Arial" w:hAnsi="Arial"/>
            <w:color w:val="0000FF"/>
            <w:sz w:val="20"/>
            <w:u w:val="single"/>
          </w:rPr>
          <w:t xml:space="preserve"> госуслуг</w:t>
        </w:r>
      </w:hyperlink>
      <w:r>
        <w:rPr>
          <w:rFonts w:eastAsia="Arial" w:cs="Arial" w:ascii="Arial" w:hAnsi="Arial"/>
          <w:sz w:val="20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280" w:after="280"/>
        <w:ind w:left="0" w:right="0" w:hanging="0"/>
        <w:jc w:val="both"/>
        <w:textAlignment w:val="auto"/>
        <w:rPr/>
      </w:pPr>
      <w:r>
        <w:rPr>
          <w:rFonts w:eastAsia="Arial" w:cs="Arial" w:ascii="Arial" w:hAnsi="Arial"/>
          <w:sz w:val="20"/>
        </w:rPr>
        <w:t>Обращаем внимание, что в случае усыновления такого ребенка выплата пенсии будет прекращена с 1-го числа месяца, следующего за месяцем, в котором он был усыновлен.</w:t>
      </w:r>
    </w:p>
    <w:p>
      <w:pPr>
        <w:pStyle w:val="Normal"/>
        <w:widowControl/>
        <w:suppressAutoHyphens w:val="true"/>
        <w:bidi w:val="0"/>
        <w:spacing w:lineRule="auto" w:line="276" w:before="280" w:after="280"/>
        <w:ind w:left="0" w:right="0" w:hanging="0"/>
        <w:jc w:val="both"/>
        <w:textAlignment w:val="auto"/>
        <w:rPr/>
      </w:pPr>
      <w:r>
        <w:rPr>
          <w:rFonts w:eastAsia="Arial" w:cs="Arial" w:ascii="Arial" w:hAnsi="Arial"/>
          <w:sz w:val="20"/>
        </w:rPr>
        <w:t xml:space="preserve">В настоящее время в стране насчитывается порядка четырех тысяч детей, родители которых неизвестны. По количеству таких детей Иркутская область находится на четвертом месте среди субъектов Российской Федерации. </w:t>
      </w:r>
    </w:p>
    <w:p>
      <w:pPr>
        <w:pStyle w:val="Normal"/>
        <w:widowControl/>
        <w:suppressAutoHyphens w:val="true"/>
        <w:bidi w:val="0"/>
        <w:spacing w:lineRule="auto" w:line="276" w:before="60" w:after="60"/>
        <w:ind w:left="0" w:right="0" w:hanging="0"/>
        <w:jc w:val="both"/>
        <w:textAlignment w:val="auto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right"/>
        <w:textAlignment w:val="auto"/>
        <w:rPr/>
      </w:pPr>
      <w:r>
        <w:rPr/>
      </w:r>
    </w:p>
    <w:sectPr>
      <w:footerReference w:type="default" r:id="rId3"/>
      <w:type w:val="nextPage"/>
      <w:pgSz w:w="12240" w:h="15840"/>
      <w:pgMar w:left="720" w:right="720" w:header="0" w:top="720" w:footer="720" w:bottom="77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widowControl/>
      <w:tabs>
        <w:tab w:val="center" w:pos="4677" w:leader="none"/>
        <w:tab w:val="right" w:pos="9355" w:leader="none"/>
      </w:tabs>
      <w:bidi w:val="0"/>
      <w:ind w:left="0" w:right="360" w:hanging="0"/>
      <w:jc w:val="left"/>
      <w:textAlignment w:val="auto"/>
      <w:rPr>
        <w:rFonts w:ascii="Times New Roman" w:hAnsi="Times New Roman" w:eastAsia="Times New Roman"/>
        <w:sz w:val="24"/>
        <w:lang w:val="ru-RU" w:eastAsia="ar-SA"/>
      </w:rPr>
    </w:pPr>
    <w:r>
      <w:rPr>
        <w:rFonts w:eastAsia="Times New Roman"/>
        <w:sz w:val="24"/>
        <w:lang w:val="ru-RU" w:eastAsia="ar-SA"/>
      </w:rPr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Times New Roman" w:cs="Liberation Serif"/>
      <w:color w:val="000000"/>
      <w:sz w:val="24"/>
      <w:szCs w:val="24"/>
      <w:lang w:val="ru-RU" w:eastAsia="ar-SA" w:bidi="hi-IN"/>
    </w:rPr>
  </w:style>
  <w:style w:type="paragraph" w:styleId="1">
    <w:name w:val="Heading 1"/>
    <w:basedOn w:val="Normal"/>
    <w:qFormat/>
    <w:pPr>
      <w:keepNext/>
      <w:widowControl w:val="false"/>
      <w:tabs>
        <w:tab w:val="left" w:pos="1440" w:leader="none"/>
      </w:tabs>
      <w:suppressAutoHyphens w:val="true"/>
      <w:bidi w:val="0"/>
      <w:spacing w:before="240" w:after="120"/>
      <w:ind w:left="720" w:right="0" w:hanging="360"/>
      <w:jc w:val="left"/>
      <w:textAlignment w:val="auto"/>
    </w:pPr>
    <w:rPr>
      <w:rFonts w:ascii="Times New Roman" w:hAnsi="Times New Roman" w:eastAsia="Tahoma"/>
      <w:b/>
      <w:sz w:val="48"/>
      <w:lang w:val="ru-RU" w:eastAsia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eastAsia="Times New Roman"/>
      <w:b/>
      <w:sz w:val="32"/>
    </w:rPr>
  </w:style>
  <w:style w:type="character" w:styleId="Style13">
    <w:name w:val="Интернет-ссылка"/>
    <w:basedOn w:val="DefaultParagraphFont"/>
    <w:rPr>
      <w:rFonts w:eastAsia="Times New Roman"/>
      <w:color w:val="0000FF"/>
      <w:u w:val="single"/>
    </w:rPr>
  </w:style>
  <w:style w:type="character" w:styleId="Appleconvertedspace">
    <w:name w:val="apple-converted-space"/>
    <w:basedOn w:val="DefaultParagraphFont"/>
    <w:qFormat/>
    <w:rPr>
      <w:rFonts w:eastAsia="Times New Roman"/>
    </w:rPr>
  </w:style>
  <w:style w:type="character" w:styleId="Style14">
    <w:name w:val="Выделение"/>
    <w:basedOn w:val="DefaultParagraphFont"/>
    <w:qFormat/>
    <w:rPr>
      <w:rFonts w:eastAsia="Times New Roman"/>
      <w:i/>
    </w:rPr>
  </w:style>
  <w:style w:type="character" w:styleId="Strong">
    <w:name w:val="Strong"/>
    <w:basedOn w:val="DefaultParagraphFont"/>
    <w:qFormat/>
    <w:rPr>
      <w:rFonts w:eastAsia="Times New Roman"/>
      <w:b/>
    </w:rPr>
  </w:style>
  <w:style w:type="character" w:styleId="Style15">
    <w:name w:val="Нижний колонтитул Знак"/>
    <w:basedOn w:val="DefaultParagraphFont"/>
    <w:qFormat/>
    <w:rPr>
      <w:rFonts w:eastAsia="Times New Roman"/>
      <w:sz w:val="24"/>
    </w:rPr>
  </w:style>
  <w:style w:type="character" w:styleId="Pagenumber">
    <w:name w:val="page number"/>
    <w:basedOn w:val="DefaultParagraphFont"/>
    <w:qFormat/>
    <w:rPr>
      <w:rFonts w:eastAsia="Times New Roman"/>
    </w:rPr>
  </w:style>
  <w:style w:type="character" w:styleId="Style16">
    <w:name w:val="Основной текст Знак"/>
    <w:basedOn w:val="DefaultParagraphFont"/>
    <w:qFormat/>
    <w:rPr>
      <w:rFonts w:eastAsia="Times New Roman"/>
      <w:sz w:val="24"/>
    </w:rPr>
  </w:style>
  <w:style w:type="character" w:styleId="Style17">
    <w:name w:val="Текст выноски Знак"/>
    <w:basedOn w:val="DefaultParagraphFont"/>
    <w:qFormat/>
    <w:rPr>
      <w:rFonts w:ascii="Tahoma" w:hAnsi="Tahoma" w:eastAsia="Tahoma"/>
      <w:sz w:val="16"/>
    </w:rPr>
  </w:style>
  <w:style w:type="character" w:styleId="Style18">
    <w:name w:val="Верхний колонтитул Знак"/>
    <w:basedOn w:val="DefaultParagraphFont"/>
    <w:qFormat/>
    <w:rPr>
      <w:rFonts w:eastAsia="Times New Roman"/>
      <w:sz w:val="24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paragraph" w:styleId="Style19">
    <w:name w:val="Заголовок"/>
    <w:basedOn w:val="Normal"/>
    <w:next w:val="Style20"/>
    <w:qFormat/>
    <w:pPr>
      <w:keepNext/>
      <w:widowControl/>
      <w:bidi w:val="0"/>
      <w:spacing w:before="240" w:after="120"/>
      <w:ind w:left="0" w:right="0" w:hanging="0"/>
      <w:jc w:val="left"/>
      <w:textAlignment w:val="auto"/>
    </w:pPr>
    <w:rPr>
      <w:rFonts w:ascii="Liberation Sans" w:hAnsi="Liberation Sans" w:eastAsia="Mangal"/>
      <w:sz w:val="28"/>
      <w:lang w:val="ru-RU" w:eastAsia="ar-SA"/>
    </w:rPr>
  </w:style>
  <w:style w:type="paragraph" w:styleId="Style20">
    <w:name w:val="Body Text"/>
    <w:basedOn w:val="Normal"/>
    <w:pPr>
      <w:widowControl/>
      <w:bidi w:val="0"/>
      <w:spacing w:before="0" w:after="120"/>
      <w:ind w:left="0" w:right="0" w:hanging="0"/>
      <w:jc w:val="left"/>
      <w:textAlignment w:val="auto"/>
    </w:pPr>
    <w:rPr>
      <w:rFonts w:ascii="Times New Roman" w:hAnsi="Times New Roman" w:eastAsia="Times New Roman"/>
      <w:sz w:val="24"/>
      <w:lang w:val="ru-RU" w:eastAsia="ar-SA"/>
    </w:rPr>
  </w:style>
  <w:style w:type="paragraph" w:styleId="Style21">
    <w:name w:val="List"/>
    <w:basedOn w:val="Style20"/>
    <w:pPr>
      <w:widowControl/>
      <w:bidi w:val="0"/>
      <w:spacing w:before="0" w:after="120"/>
      <w:ind w:left="0" w:right="0" w:hanging="0"/>
      <w:jc w:val="left"/>
      <w:textAlignment w:val="auto"/>
    </w:pPr>
    <w:rPr>
      <w:rFonts w:ascii="Times New Roman" w:hAnsi="Times New Roman" w:eastAsia="Mangal"/>
      <w:sz w:val="24"/>
      <w:lang w:val="ru-RU" w:eastAsia="ar-SA"/>
    </w:rPr>
  </w:style>
  <w:style w:type="paragraph" w:styleId="Style22">
    <w:name w:val="Caption"/>
    <w:basedOn w:val="Normal"/>
    <w:qFormat/>
    <w:pPr>
      <w:widowControl/>
      <w:bidi w:val="0"/>
      <w:spacing w:before="120" w:after="120"/>
      <w:ind w:left="0" w:right="0" w:hanging="0"/>
      <w:jc w:val="left"/>
      <w:textAlignment w:val="auto"/>
    </w:pPr>
    <w:rPr>
      <w:rFonts w:ascii="Times New Roman" w:hAnsi="Times New Roman" w:eastAsia="Mangal"/>
      <w:i/>
      <w:sz w:val="24"/>
      <w:lang w:val="ru-RU" w:eastAsia="ar-SA"/>
    </w:rPr>
  </w:style>
  <w:style w:type="paragraph" w:styleId="Style23">
    <w:name w:val="Указатель"/>
    <w:basedOn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Mangal"/>
      <w:sz w:val="24"/>
      <w:lang w:val="ru-RU" w:eastAsia="ar-SA"/>
    </w:rPr>
  </w:style>
  <w:style w:type="paragraph" w:styleId="DocumentMap">
    <w:name w:val="DocumentMap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hi-IN"/>
    </w:rPr>
  </w:style>
  <w:style w:type="paragraph" w:styleId="NormalWeb">
    <w:name w:val="Normal (Web)"/>
    <w:basedOn w:val="Normal"/>
    <w:qFormat/>
    <w:pPr>
      <w:widowControl w:val="false"/>
      <w:suppressAutoHyphens w:val="true"/>
      <w:bidi w:val="0"/>
      <w:spacing w:before="0" w:after="144"/>
      <w:ind w:left="0" w:right="0" w:hanging="0"/>
      <w:jc w:val="left"/>
      <w:textAlignment w:val="auto"/>
    </w:pPr>
    <w:rPr>
      <w:rFonts w:ascii="Times New Roman" w:hAnsi="Times New Roman" w:eastAsia="Times New Roman"/>
      <w:sz w:val="24"/>
      <w:lang w:val="ru-RU" w:eastAsia="ar-SA"/>
    </w:rPr>
  </w:style>
  <w:style w:type="paragraph" w:styleId="Style24">
    <w:name w:val="Содержимое таблицы"/>
    <w:basedOn w:val="Normal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Arial" w:hAnsi="Arial" w:eastAsia="Times New Roman"/>
      <w:sz w:val="20"/>
      <w:lang w:val="ru-RU" w:eastAsia="ar-SA"/>
    </w:rPr>
  </w:style>
  <w:style w:type="paragraph" w:styleId="22">
    <w:name w:val="Основной текст 22"/>
    <w:basedOn w:val="Normal"/>
    <w:qFormat/>
    <w:pPr>
      <w:widowControl w:val="false"/>
      <w:suppressAutoHyphens w:val="true"/>
      <w:bidi w:val="0"/>
      <w:spacing w:lineRule="atLeast" w:line="240"/>
      <w:ind w:left="6180" w:right="0" w:hanging="0"/>
      <w:jc w:val="left"/>
      <w:textAlignment w:val="auto"/>
    </w:pPr>
    <w:rPr>
      <w:rFonts w:ascii="Arial" w:hAnsi="Arial" w:eastAsia="Times New Roman"/>
      <w:sz w:val="30"/>
      <w:lang w:val="ru-RU" w:eastAsia="ar-SA"/>
    </w:rPr>
  </w:style>
  <w:style w:type="paragraph" w:styleId="Style25">
    <w:name w:val="Footer"/>
    <w:basedOn w:val="Normal"/>
    <w:pPr>
      <w:widowControl/>
      <w:tabs>
        <w:tab w:val="center" w:pos="4677" w:leader="none"/>
        <w:tab w:val="right" w:pos="9355" w:leader="none"/>
      </w:tabs>
      <w:bidi w:val="0"/>
      <w:ind w:left="0" w:right="0" w:hanging="0"/>
      <w:jc w:val="left"/>
      <w:textAlignment w:val="auto"/>
    </w:pPr>
    <w:rPr>
      <w:rFonts w:ascii="Times New Roman" w:hAnsi="Times New Roman" w:eastAsia="Times New Roman"/>
      <w:sz w:val="24"/>
      <w:lang w:val="ru-RU" w:eastAsia="ar-SA"/>
    </w:rPr>
  </w:style>
  <w:style w:type="paragraph" w:styleId="ListParagraph">
    <w:name w:val="List Paragraph"/>
    <w:basedOn w:val="Normal"/>
    <w:qFormat/>
    <w:pPr>
      <w:widowControl/>
      <w:suppressAutoHyphens w:val="true"/>
      <w:bidi w:val="0"/>
      <w:spacing w:before="120" w:after="0"/>
      <w:ind w:left="708" w:right="0" w:firstLine="720"/>
      <w:jc w:val="both"/>
      <w:textAlignment w:val="baseline"/>
    </w:pPr>
    <w:rPr>
      <w:rFonts w:ascii="Times New Roman" w:hAnsi="Times New Roman" w:eastAsia="Times New Roman"/>
      <w:sz w:val="24"/>
      <w:lang w:val="ru-RU" w:eastAsia="ar-SA"/>
    </w:rPr>
  </w:style>
  <w:style w:type="paragraph" w:styleId="BalloonText">
    <w:name w:val="Balloon Text"/>
    <w:basedOn w:val="Normal"/>
    <w:qFormat/>
    <w:pPr>
      <w:widowControl/>
      <w:bidi w:val="0"/>
      <w:ind w:left="0" w:right="0" w:hanging="0"/>
      <w:jc w:val="left"/>
      <w:textAlignment w:val="auto"/>
    </w:pPr>
    <w:rPr>
      <w:rFonts w:ascii="Tahoma" w:hAnsi="Tahoma" w:eastAsia="Tahoma"/>
      <w:sz w:val="16"/>
      <w:lang w:val="ru-RU" w:eastAsia="ar-SA"/>
    </w:rPr>
  </w:style>
  <w:style w:type="paragraph" w:styleId="TableGrid">
    <w:name w:val="Table Grid"/>
    <w:basedOn w:val="DocumentMap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Times New Roman"/>
      <w:sz w:val="20"/>
      <w:lang w:val="ru-RU" w:eastAsia="ar-SA"/>
    </w:rPr>
  </w:style>
  <w:style w:type="paragraph" w:styleId="Style26">
    <w:name w:val="Header"/>
    <w:basedOn w:val="Normal"/>
    <w:pPr>
      <w:widowControl/>
      <w:tabs>
        <w:tab w:val="center" w:pos="4677" w:leader="none"/>
        <w:tab w:val="right" w:pos="9355" w:leader="none"/>
      </w:tabs>
      <w:bidi w:val="0"/>
      <w:ind w:left="0" w:right="0" w:hanging="0"/>
      <w:jc w:val="left"/>
      <w:textAlignment w:val="auto"/>
    </w:pPr>
    <w:rPr>
      <w:rFonts w:ascii="Times New Roman" w:hAnsi="Times New Roman" w:eastAsia="Times New Roman"/>
      <w:sz w:val="24"/>
      <w:lang w:val="ru-RU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LibreOffice/5.2.2.2$Windows_x86 LibreOffice_project/8f96e87c890bf8fa77463cd4b640a2312823f3ad</Application>
  <Pages>1</Pages>
  <Words>290</Words>
  <Characters>1844</Characters>
  <CharactersWithSpaces>2131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2018-02-07T10:55:00Z</dcterms:created>
  <dc:creator>Хаустова Н.Б.</dc:creator>
  <dc:description/>
  <dc:language>ru-RU</dc:language>
  <cp:lastModifiedBy/>
  <cp:lastPrinted>2018-02-09T10:35:00Z</cp:lastPrinted>
  <dcterms:modified xsi:type="dcterms:W3CDTF">2018-02-13T13:46:00Z</dcterms:modified>
  <cp:revision>0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Всеволожская Елена Александровна</vt:lpwstr>
  </property>
</Properties>
</file>